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ADCDC" w14:textId="4000BB99" w:rsidR="00686D09" w:rsidRPr="0041740B" w:rsidRDefault="00686D09" w:rsidP="00686D09">
      <w:pPr>
        <w:tabs>
          <w:tab w:val="center" w:pos="4536"/>
          <w:tab w:val="right" w:pos="8280"/>
          <w:tab w:val="right" w:pos="9639"/>
        </w:tabs>
        <w:ind w:right="2"/>
        <w:rPr>
          <w:rFonts w:ascii="Arial" w:eastAsia="Batang" w:hAnsi="Arial" w:cs="Arial"/>
          <w:b/>
          <w:bCs/>
          <w:szCs w:val="24"/>
          <w:lang w:eastAsia="en-US"/>
        </w:rPr>
      </w:pPr>
      <w:bookmarkStart w:id="0" w:name="OLE_LINK3"/>
      <w:r w:rsidRPr="0041740B">
        <w:rPr>
          <w:rFonts w:ascii="Arial" w:eastAsia="Batang" w:hAnsi="Arial" w:cs="Arial"/>
          <w:b/>
          <w:bCs/>
          <w:szCs w:val="24"/>
          <w:lang w:eastAsia="en-US"/>
        </w:rPr>
        <w:t>3GPP TSG RAN WG1 #114bis</w:t>
      </w:r>
      <w:r w:rsidRPr="0041740B">
        <w:rPr>
          <w:rFonts w:ascii="Arial" w:eastAsia="Batang" w:hAnsi="Arial" w:cs="Arial"/>
          <w:b/>
          <w:bCs/>
          <w:szCs w:val="24"/>
          <w:lang w:eastAsia="en-US"/>
        </w:rPr>
        <w:tab/>
      </w:r>
      <w:r w:rsidRPr="0041740B">
        <w:rPr>
          <w:rFonts w:ascii="Arial" w:eastAsia="Batang" w:hAnsi="Arial" w:cs="Arial"/>
          <w:b/>
          <w:bCs/>
          <w:szCs w:val="24"/>
          <w:lang w:eastAsia="en-US"/>
        </w:rPr>
        <w:tab/>
      </w:r>
      <w:r w:rsidRPr="0041740B">
        <w:rPr>
          <w:rFonts w:ascii="Arial" w:eastAsia="Batang" w:hAnsi="Arial" w:cs="Arial"/>
          <w:b/>
          <w:bCs/>
          <w:szCs w:val="24"/>
          <w:lang w:eastAsia="en-US"/>
        </w:rPr>
        <w:tab/>
      </w:r>
      <w:r w:rsidR="00522011" w:rsidRPr="00522011">
        <w:rPr>
          <w:rFonts w:ascii="Arial" w:eastAsia="Batang" w:hAnsi="Arial" w:cs="Arial"/>
          <w:b/>
          <w:bCs/>
          <w:szCs w:val="24"/>
          <w:lang w:eastAsia="en-US"/>
        </w:rPr>
        <w:t>R1-2310060</w:t>
      </w:r>
    </w:p>
    <w:p w14:paraId="07A7D1FF" w14:textId="77777777" w:rsidR="00686D09" w:rsidRPr="0041740B" w:rsidRDefault="00686D09" w:rsidP="00686D09">
      <w:pPr>
        <w:tabs>
          <w:tab w:val="center" w:pos="4536"/>
          <w:tab w:val="right" w:pos="8280"/>
          <w:tab w:val="right" w:pos="9639"/>
        </w:tabs>
        <w:ind w:right="2"/>
        <w:rPr>
          <w:rFonts w:ascii="Arial" w:eastAsia="Batang" w:hAnsi="Arial" w:cs="Arial"/>
          <w:b/>
          <w:bCs/>
          <w:szCs w:val="24"/>
          <w:lang w:eastAsia="en-US"/>
        </w:rPr>
      </w:pPr>
      <w:r w:rsidRPr="0041740B">
        <w:rPr>
          <w:rFonts w:ascii="Arial" w:eastAsia="Batang" w:hAnsi="Arial" w:cs="Arial"/>
          <w:b/>
          <w:bCs/>
          <w:szCs w:val="24"/>
          <w:lang w:eastAsia="en-US"/>
        </w:rPr>
        <w:t>Xiamen, China, October 9</w:t>
      </w:r>
      <w:r w:rsidRPr="0041740B">
        <w:rPr>
          <w:rFonts w:ascii="Arial" w:eastAsia="Batang" w:hAnsi="Arial" w:cs="Arial" w:hint="eastAsia"/>
          <w:b/>
          <w:bCs/>
          <w:szCs w:val="24"/>
          <w:vertAlign w:val="superscript"/>
          <w:lang w:eastAsia="en-US"/>
        </w:rPr>
        <w:t>th</w:t>
      </w:r>
      <w:r w:rsidRPr="0041740B">
        <w:rPr>
          <w:rFonts w:ascii="Arial" w:eastAsia="Batang" w:hAnsi="Arial" w:cs="Arial"/>
          <w:b/>
          <w:bCs/>
          <w:szCs w:val="24"/>
          <w:lang w:eastAsia="en-US"/>
        </w:rPr>
        <w:t xml:space="preserve"> – </w:t>
      </w:r>
      <w:r w:rsidRPr="0041740B">
        <w:rPr>
          <w:rFonts w:ascii="Arial" w:eastAsia="Batang" w:hAnsi="Arial" w:cs="Arial" w:hint="eastAsia"/>
          <w:b/>
          <w:bCs/>
          <w:szCs w:val="24"/>
          <w:lang w:eastAsia="en-US"/>
        </w:rPr>
        <w:t>October</w:t>
      </w:r>
      <w:r w:rsidRPr="0041740B">
        <w:rPr>
          <w:rFonts w:ascii="Arial" w:eastAsia="Batang" w:hAnsi="Arial" w:cs="Arial"/>
          <w:b/>
          <w:bCs/>
          <w:szCs w:val="24"/>
          <w:lang w:eastAsia="en-US"/>
        </w:rPr>
        <w:t xml:space="preserve"> 13</w:t>
      </w:r>
      <w:r w:rsidRPr="0041740B">
        <w:rPr>
          <w:rFonts w:ascii="Arial" w:eastAsia="Batang" w:hAnsi="Arial" w:cs="Arial"/>
          <w:b/>
          <w:bCs/>
          <w:szCs w:val="24"/>
          <w:vertAlign w:val="superscript"/>
          <w:lang w:eastAsia="en-US"/>
        </w:rPr>
        <w:t>th</w:t>
      </w:r>
      <w:r w:rsidRPr="0041740B">
        <w:rPr>
          <w:rFonts w:ascii="Arial" w:eastAsia="Batang" w:hAnsi="Arial" w:cs="Arial"/>
          <w:b/>
          <w:bCs/>
          <w:szCs w:val="24"/>
          <w:lang w:eastAsia="en-US"/>
        </w:rPr>
        <w:t>, 2023</w:t>
      </w:r>
    </w:p>
    <w:p w14:paraId="1F027C61" w14:textId="77777777" w:rsidR="005B649A" w:rsidRPr="00686D09" w:rsidRDefault="005B649A" w:rsidP="00EC1586">
      <w:pPr>
        <w:tabs>
          <w:tab w:val="center" w:pos="4536"/>
          <w:tab w:val="right" w:pos="8280"/>
          <w:tab w:val="right" w:pos="9639"/>
        </w:tabs>
        <w:spacing w:afterLines="50" w:after="120"/>
        <w:ind w:right="2"/>
        <w:rPr>
          <w:b/>
          <w:bCs/>
          <w:sz w:val="28"/>
        </w:rPr>
      </w:pPr>
    </w:p>
    <w:p w14:paraId="07CD89FA" w14:textId="77777777" w:rsidR="00900DAE" w:rsidRPr="004939B6" w:rsidRDefault="001545B1" w:rsidP="00EC1586">
      <w:pPr>
        <w:pStyle w:val="a7"/>
        <w:spacing w:afterLines="50" w:after="120"/>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77A5C7F1" w:rsidR="00FE0C9D" w:rsidRPr="004939B6" w:rsidRDefault="00FE0C9D" w:rsidP="00EC1586">
      <w:pPr>
        <w:pStyle w:val="a7"/>
        <w:spacing w:afterLines="50" w:after="120"/>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E54AE9" w:rsidRPr="00E54AE9">
        <w:rPr>
          <w:rFonts w:ascii="Times New Roman" w:hAnsi="Times New Roman"/>
          <w:sz w:val="24"/>
          <w:lang w:val="en-US"/>
        </w:rPr>
        <w:t xml:space="preserve">Discussion on </w:t>
      </w:r>
      <w:r w:rsidR="00C105F5">
        <w:rPr>
          <w:rFonts w:ascii="Times New Roman" w:hAnsi="Times New Roman"/>
          <w:sz w:val="24"/>
          <w:lang w:val="en-US"/>
        </w:rPr>
        <w:t>UE features for Rel-18 XR enhancements</w:t>
      </w:r>
    </w:p>
    <w:bookmarkEnd w:id="1"/>
    <w:bookmarkEnd w:id="2"/>
    <w:bookmarkEnd w:id="3"/>
    <w:bookmarkEnd w:id="4"/>
    <w:p w14:paraId="02FF14B3" w14:textId="46A6C35C" w:rsidR="00FE0C9D" w:rsidRPr="004939B6" w:rsidRDefault="00FE0C9D" w:rsidP="00EC1586">
      <w:pPr>
        <w:pStyle w:val="a7"/>
        <w:tabs>
          <w:tab w:val="left" w:pos="1800"/>
        </w:tabs>
        <w:spacing w:afterLines="50" w:after="120"/>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7E0D8B">
        <w:rPr>
          <w:rFonts w:ascii="Times New Roman" w:hAnsi="Times New Roman"/>
          <w:sz w:val="24"/>
          <w:lang w:val="en-US"/>
        </w:rPr>
        <w:t>8</w:t>
      </w:r>
      <w:r w:rsidR="00E54AE9">
        <w:rPr>
          <w:rFonts w:ascii="Times New Roman" w:hAnsi="Times New Roman"/>
          <w:sz w:val="24"/>
          <w:lang w:val="en-US" w:eastAsia="ja-JP"/>
        </w:rPr>
        <w:t>.</w:t>
      </w:r>
      <w:r w:rsidR="004B54C9">
        <w:rPr>
          <w:rFonts w:ascii="Times New Roman" w:hAnsi="Times New Roman"/>
          <w:sz w:val="24"/>
          <w:lang w:val="en-US" w:eastAsia="ja-JP"/>
        </w:rPr>
        <w:t>16.</w:t>
      </w:r>
      <w:r w:rsidR="002B5B66">
        <w:rPr>
          <w:rFonts w:ascii="Times New Roman" w:hAnsi="Times New Roman"/>
          <w:sz w:val="24"/>
          <w:lang w:val="en-US" w:eastAsia="ja-JP"/>
        </w:rPr>
        <w:t>6</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04C41392" w14:textId="59695DB9" w:rsidR="00CC6AB2" w:rsidRDefault="00CC6AB2" w:rsidP="00EC1586">
      <w:pPr>
        <w:spacing w:afterLines="50" w:after="120"/>
        <w:jc w:val="both"/>
        <w:rPr>
          <w:rFonts w:eastAsia="SimSun"/>
          <w:sz w:val="22"/>
          <w:szCs w:val="22"/>
          <w:lang w:eastAsia="zh-CN"/>
        </w:rPr>
      </w:pPr>
      <w:r w:rsidRPr="00CC6AB2">
        <w:rPr>
          <w:rFonts w:eastAsia="SimSun"/>
          <w:sz w:val="22"/>
          <w:szCs w:val="22"/>
          <w:lang w:eastAsia="zh-CN"/>
        </w:rPr>
        <w:t>In</w:t>
      </w:r>
      <w:r>
        <w:rPr>
          <w:rFonts w:eastAsia="SimSun"/>
          <w:sz w:val="22"/>
          <w:szCs w:val="22"/>
          <w:lang w:eastAsia="zh-CN"/>
        </w:rPr>
        <w:t xml:space="preserve"> RAN1#114, following agreement was made on UE features for Rel-18 XR enhancement</w:t>
      </w:r>
      <w:r w:rsidR="00AC4A5B">
        <w:rPr>
          <w:rFonts w:eastAsia="SimSun"/>
          <w:sz w:val="22"/>
          <w:szCs w:val="22"/>
          <w:lang w:eastAsia="zh-CN"/>
        </w:rPr>
        <w:t xml:space="preserve"> [3]</w:t>
      </w:r>
      <w:r>
        <w:rPr>
          <w:rFonts w:eastAsia="SimSun"/>
          <w:sz w:val="22"/>
          <w:szCs w:val="22"/>
          <w:lang w:eastAsia="zh-CN"/>
        </w:rPr>
        <w:t>. The highlighted parts are still FFS.</w:t>
      </w:r>
    </w:p>
    <w:p w14:paraId="04FDF58F" w14:textId="77777777" w:rsidR="00CC6AB2" w:rsidRPr="00CC6AB2" w:rsidRDefault="00CC6AB2" w:rsidP="00EC1586">
      <w:pPr>
        <w:spacing w:afterLines="50" w:after="120"/>
        <w:jc w:val="both"/>
        <w:rPr>
          <w:rFonts w:eastAsia="SimSun"/>
          <w:sz w:val="22"/>
          <w:szCs w:val="22"/>
          <w:lang w:eastAsia="zh-CN"/>
        </w:rPr>
      </w:pPr>
    </w:p>
    <w:p w14:paraId="5BFE794B" w14:textId="77777777" w:rsidR="00CC6AB2" w:rsidRPr="00CC6AB2" w:rsidRDefault="00CC6AB2" w:rsidP="00CC6AB2">
      <w:pPr>
        <w:rPr>
          <w:b/>
          <w:bCs/>
          <w:sz w:val="22"/>
          <w:szCs w:val="22"/>
          <w:lang w:val="en-US"/>
        </w:rPr>
      </w:pPr>
      <w:r w:rsidRPr="00CC6AB2">
        <w:rPr>
          <w:b/>
          <w:bCs/>
          <w:iCs/>
          <w:sz w:val="22"/>
          <w:szCs w:val="22"/>
          <w:highlight w:val="green"/>
          <w:lang w:eastAsia="x-none"/>
        </w:rPr>
        <w:t>Agreement</w:t>
      </w:r>
    </w:p>
    <w:p w14:paraId="4C8026FC" w14:textId="77777777" w:rsidR="00CC6AB2" w:rsidRPr="00CC6AB2" w:rsidRDefault="00CC6AB2" w:rsidP="00CC6AB2">
      <w:pPr>
        <w:numPr>
          <w:ilvl w:val="0"/>
          <w:numId w:val="42"/>
        </w:numPr>
        <w:spacing w:afterLines="50" w:after="120" w:line="259" w:lineRule="auto"/>
        <w:jc w:val="both"/>
        <w:rPr>
          <w:sz w:val="22"/>
          <w:szCs w:val="22"/>
          <w:lang w:val="en-US"/>
        </w:rPr>
      </w:pPr>
      <w:r w:rsidRPr="00CC6AB2">
        <w:rPr>
          <w:sz w:val="22"/>
          <w:szCs w:val="22"/>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90"/>
        <w:gridCol w:w="871"/>
        <w:gridCol w:w="978"/>
        <w:gridCol w:w="554"/>
        <w:gridCol w:w="512"/>
        <w:gridCol w:w="564"/>
        <w:gridCol w:w="815"/>
        <w:gridCol w:w="651"/>
        <w:gridCol w:w="623"/>
        <w:gridCol w:w="623"/>
        <w:gridCol w:w="648"/>
        <w:gridCol w:w="997"/>
        <w:gridCol w:w="832"/>
      </w:tblGrid>
      <w:tr w:rsidR="00CC6AB2" w:rsidRPr="006C7856" w14:paraId="2D75AA7F" w14:textId="77777777" w:rsidTr="000E7C8E">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6B646B3C" w14:textId="77777777" w:rsidR="00CC6AB2" w:rsidRPr="006C7856" w:rsidRDefault="00CC6AB2" w:rsidP="000E7C8E">
            <w:pPr>
              <w:keepNext/>
              <w:keepLines/>
              <w:rPr>
                <w:rFonts w:ascii="Arial" w:eastAsia="ＭＳ 明朝" w:hAnsi="Arial" w:cs="Arial"/>
                <w:sz w:val="12"/>
                <w:szCs w:val="12"/>
                <w:lang w:val="en-US"/>
              </w:rPr>
            </w:pPr>
            <w:r w:rsidRPr="006C7856">
              <w:rPr>
                <w:rFonts w:ascii="Arial" w:eastAsia="ＭＳ 明朝" w:hAnsi="Arial" w:cs="Arial"/>
                <w:sz w:val="12"/>
                <w:szCs w:val="12"/>
                <w:lang w:val="en-US"/>
              </w:rPr>
              <w:t xml:space="preserve">50. </w:t>
            </w:r>
            <w:r w:rsidRPr="006C7856">
              <w:rPr>
                <w:rFonts w:ascii="Arial" w:eastAsia="ＭＳ 明朝" w:hAnsi="Arial"/>
                <w:sz w:val="12"/>
                <w:szCs w:val="12"/>
              </w:rPr>
              <w:t>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672C6E6" w14:textId="77777777" w:rsidR="00CC6AB2" w:rsidRPr="006C7856" w:rsidRDefault="00CC6AB2" w:rsidP="000E7C8E">
            <w:pPr>
              <w:keepNext/>
              <w:keepLines/>
              <w:rPr>
                <w:rFonts w:ascii="Arial" w:eastAsia="ＭＳ 明朝" w:hAnsi="Arial" w:cs="Arial"/>
                <w:sz w:val="12"/>
                <w:szCs w:val="12"/>
              </w:rPr>
            </w:pPr>
            <w:r w:rsidRPr="006C7856">
              <w:rPr>
                <w:rFonts w:ascii="Arial" w:eastAsia="ＭＳ 明朝" w:hAnsi="Arial" w:cs="Arial"/>
                <w:sz w:val="12"/>
                <w:szCs w:val="12"/>
              </w:rPr>
              <w:t>50-1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C4520D2" w14:textId="77777777" w:rsidR="00CC6AB2" w:rsidRPr="006C7856" w:rsidRDefault="00CC6AB2" w:rsidP="000E7C8E">
            <w:pPr>
              <w:keepNext/>
              <w:keepLines/>
              <w:rPr>
                <w:rFonts w:ascii="Arial" w:eastAsia="SimSun" w:hAnsi="Arial" w:cs="Arial"/>
                <w:sz w:val="12"/>
                <w:szCs w:val="12"/>
                <w:lang w:eastAsia="zh-CN"/>
              </w:rPr>
            </w:pPr>
            <w:r w:rsidRPr="006C7856">
              <w:rPr>
                <w:rFonts w:ascii="Arial" w:eastAsia="ＭＳ 明朝" w:hAnsi="Arial"/>
                <w:sz w:val="12"/>
                <w:szCs w:val="12"/>
                <w:lang w:val="en-US"/>
              </w:rPr>
              <w:t>Multi-PUSCHs for Configured Grant</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03090C22" w14:textId="77777777" w:rsidR="00CC6AB2" w:rsidRPr="006C7856" w:rsidRDefault="00CC6AB2" w:rsidP="000E7C8E">
            <w:pPr>
              <w:rPr>
                <w:rFonts w:ascii="Arial" w:hAnsi="Arial" w:cs="Arial"/>
                <w:sz w:val="12"/>
                <w:szCs w:val="12"/>
              </w:rPr>
            </w:pPr>
            <w:r w:rsidRPr="006C7856">
              <w:rPr>
                <w:rFonts w:ascii="Arial" w:hAnsi="Arial" w:cs="Arial"/>
                <w:sz w:val="12"/>
                <w:szCs w:val="12"/>
              </w:rPr>
              <w:t>1. Determination of time-domain resource allocation for CG-PUSCHs associated to a multi-PUSCHs CG</w:t>
            </w:r>
          </w:p>
          <w:p w14:paraId="0D2320F0" w14:textId="77777777" w:rsidR="00CC6AB2" w:rsidRPr="006C7856" w:rsidRDefault="00CC6AB2" w:rsidP="000E7C8E">
            <w:pPr>
              <w:rPr>
                <w:rFonts w:ascii="Arial" w:hAnsi="Arial" w:cs="Arial"/>
                <w:sz w:val="12"/>
                <w:szCs w:val="12"/>
              </w:rPr>
            </w:pPr>
          </w:p>
          <w:p w14:paraId="17B34D97" w14:textId="77777777" w:rsidR="00CC6AB2" w:rsidRPr="006C7856" w:rsidRDefault="00CC6AB2" w:rsidP="000E7C8E">
            <w:pPr>
              <w:rPr>
                <w:rFonts w:ascii="Arial" w:hAnsi="Arial" w:cs="Arial"/>
                <w:sz w:val="12"/>
                <w:szCs w:val="12"/>
              </w:rPr>
            </w:pPr>
            <w:r w:rsidRPr="006C7856">
              <w:rPr>
                <w:rFonts w:ascii="Arial" w:hAnsi="Arial" w:cs="Arial" w:hint="eastAsia"/>
                <w:sz w:val="12"/>
                <w:szCs w:val="12"/>
                <w:highlight w:val="yellow"/>
              </w:rPr>
              <w:t>F</w:t>
            </w:r>
            <w:r w:rsidRPr="006C7856">
              <w:rPr>
                <w:rFonts w:ascii="Arial" w:hAnsi="Arial" w:cs="Arial"/>
                <w:sz w:val="12"/>
                <w:szCs w:val="12"/>
                <w:highlight w:val="yellow"/>
              </w:rPr>
              <w:t>FS whether to separate this FG for type-1 and type-2 CG</w:t>
            </w:r>
          </w:p>
          <w:p w14:paraId="54B45F61" w14:textId="77777777" w:rsidR="00CC6AB2" w:rsidRPr="006C7856" w:rsidRDefault="00CC6AB2" w:rsidP="000E7C8E">
            <w:pPr>
              <w:rPr>
                <w:rFonts w:ascii="Arial" w:hAnsi="Arial" w:cs="Arial"/>
                <w:sz w:val="12"/>
                <w:szCs w:val="12"/>
              </w:rPr>
            </w:pPr>
          </w:p>
          <w:p w14:paraId="26BBEC69" w14:textId="77777777" w:rsidR="00CC6AB2" w:rsidRPr="006C7856" w:rsidRDefault="00CC6AB2" w:rsidP="000E7C8E">
            <w:pPr>
              <w:rPr>
                <w:rFonts w:ascii="Arial" w:hAnsi="Arial" w:cs="Arial"/>
                <w:sz w:val="12"/>
                <w:szCs w:val="12"/>
              </w:rPr>
            </w:pPr>
            <w:r w:rsidRPr="006C7856">
              <w:rPr>
                <w:rFonts w:ascii="Arial" w:hAnsi="Arial" w:cs="Arial" w:hint="eastAsia"/>
                <w:sz w:val="12"/>
                <w:szCs w:val="12"/>
                <w:highlight w:val="yellow"/>
              </w:rPr>
              <w:t>F</w:t>
            </w:r>
            <w:r w:rsidRPr="006C7856">
              <w:rPr>
                <w:rFonts w:ascii="Arial" w:hAnsi="Arial" w:cs="Arial"/>
                <w:sz w:val="12"/>
                <w:szCs w:val="12"/>
                <w:highlight w:val="yellow"/>
              </w:rPr>
              <w:t>FS whether to separate this FG for multiple CG configurations</w:t>
            </w:r>
          </w:p>
          <w:p w14:paraId="126943FA" w14:textId="77777777" w:rsidR="00CC6AB2" w:rsidRPr="006C7856" w:rsidRDefault="00CC6AB2" w:rsidP="000E7C8E">
            <w:pPr>
              <w:rPr>
                <w:rFonts w:ascii="Arial" w:hAnsi="Arial" w:cs="Arial"/>
                <w:sz w:val="12"/>
                <w:szCs w:val="12"/>
              </w:rPr>
            </w:pPr>
          </w:p>
          <w:p w14:paraId="6B617A66" w14:textId="77777777" w:rsidR="00CC6AB2" w:rsidRPr="006C7856" w:rsidRDefault="00CC6AB2" w:rsidP="000E7C8E">
            <w:pPr>
              <w:rPr>
                <w:rFonts w:ascii="Arial" w:hAnsi="Arial" w:cs="Arial"/>
                <w:sz w:val="12"/>
                <w:szCs w:val="12"/>
              </w:rPr>
            </w:pPr>
            <w:r w:rsidRPr="006C7856">
              <w:rPr>
                <w:rFonts w:ascii="Arial" w:hAnsi="Arial" w:cs="Arial" w:hint="eastAsia"/>
                <w:sz w:val="12"/>
                <w:szCs w:val="12"/>
                <w:highlight w:val="yellow"/>
              </w:rPr>
              <w:t>F</w:t>
            </w:r>
            <w:r w:rsidRPr="006C7856">
              <w:rPr>
                <w:rFonts w:ascii="Arial" w:hAnsi="Arial" w:cs="Arial"/>
                <w:sz w:val="12"/>
                <w:szCs w:val="12"/>
                <w:highlight w:val="yellow"/>
              </w:rPr>
              <w:t>FS whether to separate this FG for shared spectrum</w:t>
            </w:r>
          </w:p>
          <w:p w14:paraId="15A19E2F" w14:textId="77777777" w:rsidR="00CC6AB2" w:rsidRPr="006C7856" w:rsidRDefault="00CC6AB2" w:rsidP="000E7C8E">
            <w:pPr>
              <w:rPr>
                <w:rFonts w:ascii="Arial" w:hAnsi="Arial" w:cs="Arial"/>
                <w:sz w:val="12"/>
                <w:szCs w:val="12"/>
              </w:rPr>
            </w:pPr>
          </w:p>
          <w:p w14:paraId="743E1FC0" w14:textId="77777777" w:rsidR="00CC6AB2" w:rsidRPr="006C7856" w:rsidRDefault="00CC6AB2" w:rsidP="000E7C8E">
            <w:pPr>
              <w:rPr>
                <w:rFonts w:ascii="Arial" w:hAnsi="Arial" w:cs="Arial"/>
                <w:sz w:val="12"/>
                <w:szCs w:val="12"/>
              </w:rPr>
            </w:pPr>
            <w:r w:rsidRPr="006C7856">
              <w:rPr>
                <w:rFonts w:ascii="Arial" w:hAnsi="Arial" w:cs="Arial"/>
                <w:sz w:val="12"/>
                <w:szCs w:val="12"/>
                <w:highlight w:val="yellow"/>
              </w:rPr>
              <w:t>FFS whether to report maximum supported number of configured CG-PUSCH TOs in one CG period</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0E550F2D" w14:textId="77777777" w:rsidR="00CC6AB2" w:rsidRPr="006C7856" w:rsidRDefault="00CC6AB2" w:rsidP="000E7C8E">
            <w:pPr>
              <w:keepNext/>
              <w:keepLines/>
              <w:rPr>
                <w:rFonts w:ascii="Arial" w:eastAsia="ＭＳ 明朝" w:hAnsi="Arial" w:cs="Arial"/>
                <w:sz w:val="12"/>
                <w:szCs w:val="12"/>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7033DFBA" w14:textId="77777777" w:rsidR="00CC6AB2" w:rsidRPr="006C7856" w:rsidRDefault="00CC6AB2" w:rsidP="000E7C8E">
            <w:pPr>
              <w:keepNext/>
              <w:keepLines/>
              <w:rPr>
                <w:rFonts w:ascii="Arial" w:eastAsia="SimSun" w:hAnsi="Arial" w:cs="Arial"/>
                <w:sz w:val="12"/>
                <w:szCs w:val="12"/>
                <w:lang w:eastAsia="zh-CN"/>
              </w:rPr>
            </w:pPr>
            <w:r w:rsidRPr="006C7856">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11ACD1F" w14:textId="77777777" w:rsidR="00CC6AB2" w:rsidRPr="006C7856" w:rsidRDefault="00CC6AB2" w:rsidP="000E7C8E">
            <w:pPr>
              <w:keepNext/>
              <w:keepLines/>
              <w:rPr>
                <w:rFonts w:ascii="Arial" w:eastAsia="ＭＳ 明朝" w:hAnsi="Arial" w:cs="Arial"/>
                <w:sz w:val="12"/>
                <w:szCs w:val="12"/>
              </w:rPr>
            </w:pPr>
            <w:r w:rsidRPr="006C7856">
              <w:rPr>
                <w:rFonts w:ascii="Arial" w:eastAsia="ＭＳ 明朝" w:hAnsi="Arial" w:cs="Arial"/>
                <w:sz w:val="12"/>
                <w:szCs w:val="12"/>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C3BDD20" w14:textId="77777777" w:rsidR="00CC6AB2" w:rsidRPr="006C7856" w:rsidRDefault="00CC6AB2" w:rsidP="000E7C8E">
            <w:pPr>
              <w:keepNext/>
              <w:keepLines/>
              <w:rPr>
                <w:rFonts w:ascii="Arial" w:eastAsia="SimSun" w:hAnsi="Arial" w:cs="Arial"/>
                <w:sz w:val="12"/>
                <w:szCs w:val="12"/>
                <w:lang w:val="en-US" w:eastAsia="zh-CN"/>
              </w:rPr>
            </w:pPr>
            <w:r w:rsidRPr="006C7856">
              <w:rPr>
                <w:rFonts w:ascii="Arial" w:eastAsia="ＭＳ 明朝" w:hAnsi="Arial"/>
                <w:sz w:val="12"/>
                <w:szCs w:val="12"/>
              </w:rPr>
              <w:t xml:space="preserve">UE is not able to support </w:t>
            </w:r>
            <w:proofErr w:type="gramStart"/>
            <w:r w:rsidRPr="006C7856">
              <w:rPr>
                <w:rFonts w:ascii="Arial" w:eastAsia="ＭＳ 明朝" w:hAnsi="Arial"/>
                <w:sz w:val="12"/>
                <w:szCs w:val="12"/>
              </w:rPr>
              <w:t>Multi-PUSCHs</w:t>
            </w:r>
            <w:proofErr w:type="gramEnd"/>
            <w:r w:rsidRPr="006C7856">
              <w:rPr>
                <w:rFonts w:ascii="Arial" w:eastAsia="ＭＳ 明朝" w:hAnsi="Arial"/>
                <w:sz w:val="12"/>
                <w:szCs w:val="12"/>
              </w:rPr>
              <w:t xml:space="preserve"> per one period in Configured grant in licensed band</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2F9EFDAD" w14:textId="77777777" w:rsidR="00CC6AB2" w:rsidRPr="006C7856" w:rsidRDefault="00CC6AB2" w:rsidP="000E7C8E">
            <w:pPr>
              <w:keepNext/>
              <w:keepLines/>
              <w:rPr>
                <w:rFonts w:ascii="Arial" w:eastAsia="SimSun" w:hAnsi="Arial" w:cs="Arial"/>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176A2A7" w14:textId="77777777" w:rsidR="00CC6AB2" w:rsidRPr="006C7856" w:rsidRDefault="00CC6AB2" w:rsidP="000E7C8E">
            <w:pPr>
              <w:keepNext/>
              <w:keepLines/>
              <w:rPr>
                <w:rFonts w:ascii="Arial" w:eastAsia="ＭＳ 明朝" w:hAnsi="Arial" w:cs="Arial"/>
                <w:sz w:val="12"/>
                <w:szCs w:val="12"/>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3F4A9B1D" w14:textId="77777777" w:rsidR="00CC6AB2" w:rsidRPr="006C7856" w:rsidRDefault="00CC6AB2" w:rsidP="000E7C8E">
            <w:pPr>
              <w:keepNext/>
              <w:keepLines/>
              <w:rPr>
                <w:rFonts w:ascii="Arial" w:eastAsia="ＭＳ 明朝" w:hAnsi="Arial" w:cs="Arial"/>
                <w:sz w:val="12"/>
                <w:szCs w:val="12"/>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2C2D7517" w14:textId="77777777" w:rsidR="00CC6AB2" w:rsidRPr="006C7856" w:rsidRDefault="00CC6AB2" w:rsidP="000E7C8E">
            <w:pPr>
              <w:keepNext/>
              <w:keepLines/>
              <w:rPr>
                <w:rFonts w:ascii="Arial" w:eastAsia="ＭＳ 明朝" w:hAnsi="Arial" w:cs="Arial"/>
                <w:sz w:val="12"/>
                <w:szCs w:val="12"/>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66F1B238" w14:textId="77777777" w:rsidR="00CC6AB2" w:rsidRPr="006C7856" w:rsidRDefault="00CC6AB2" w:rsidP="000E7C8E">
            <w:pPr>
              <w:keepNext/>
              <w:keepLines/>
              <w:rPr>
                <w:rFonts w:ascii="Arial" w:eastAsia="ＭＳ 明朝" w:hAnsi="Arial"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14EF764" w14:textId="77777777" w:rsidR="00CC6AB2" w:rsidRPr="006C7856" w:rsidRDefault="00CC6AB2" w:rsidP="000E7C8E">
            <w:pPr>
              <w:keepNext/>
              <w:keepLines/>
              <w:rPr>
                <w:rFonts w:ascii="Arial" w:eastAsia="ＭＳ 明朝" w:hAnsi="Arial" w:cs="Arial"/>
                <w:sz w:val="12"/>
                <w:szCs w:val="12"/>
              </w:rPr>
            </w:pPr>
            <w:r w:rsidRPr="006C7856">
              <w:rPr>
                <w:rFonts w:ascii="Arial" w:eastAsia="ＭＳ 明朝" w:hAnsi="Arial" w:cs="Arial"/>
                <w:sz w:val="12"/>
                <w:szCs w:val="12"/>
              </w:rPr>
              <w:t>Optional with capability signaling</w:t>
            </w:r>
          </w:p>
        </w:tc>
      </w:tr>
      <w:tr w:rsidR="00CC6AB2" w:rsidRPr="006C7856" w14:paraId="7E80AF2A" w14:textId="77777777" w:rsidTr="000E7C8E">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161A8495" w14:textId="77777777" w:rsidR="00CC6AB2" w:rsidRPr="006C7856" w:rsidRDefault="00CC6AB2" w:rsidP="000E7C8E">
            <w:pPr>
              <w:keepNext/>
              <w:keepLines/>
              <w:rPr>
                <w:rFonts w:ascii="Arial" w:eastAsia="ＭＳ 明朝" w:hAnsi="Arial" w:cs="Arial"/>
                <w:sz w:val="12"/>
                <w:szCs w:val="12"/>
              </w:rPr>
            </w:pPr>
            <w:r w:rsidRPr="006C7856">
              <w:rPr>
                <w:rFonts w:ascii="Arial" w:eastAsia="ＭＳ 明朝" w:hAnsi="Arial" w:cs="Arial"/>
                <w:sz w:val="12"/>
                <w:szCs w:val="12"/>
                <w:lang w:val="en-US"/>
              </w:rPr>
              <w:t xml:space="preserve">50. </w:t>
            </w:r>
            <w:r w:rsidRPr="006C7856">
              <w:rPr>
                <w:rFonts w:ascii="Arial" w:eastAsia="ＭＳ 明朝" w:hAnsi="Arial"/>
                <w:sz w:val="12"/>
                <w:szCs w:val="12"/>
              </w:rPr>
              <w:t>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25D15AF" w14:textId="77777777" w:rsidR="00CC6AB2" w:rsidRPr="006C7856" w:rsidRDefault="00CC6AB2" w:rsidP="000E7C8E">
            <w:pPr>
              <w:keepNext/>
              <w:keepLines/>
              <w:rPr>
                <w:rFonts w:ascii="Arial" w:eastAsia="ＭＳ 明朝" w:hAnsi="Arial" w:cs="Arial"/>
                <w:sz w:val="12"/>
                <w:szCs w:val="12"/>
              </w:rPr>
            </w:pPr>
            <w:r w:rsidRPr="006C7856">
              <w:rPr>
                <w:rFonts w:ascii="Arial" w:eastAsia="ＭＳ 明朝" w:hAnsi="Arial" w:cs="Arial"/>
                <w:sz w:val="12"/>
                <w:szCs w:val="12"/>
              </w:rPr>
              <w:t>50-2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8158DFA" w14:textId="77777777" w:rsidR="00CC6AB2" w:rsidRPr="006C7856" w:rsidRDefault="00CC6AB2" w:rsidP="000E7C8E">
            <w:pPr>
              <w:keepNext/>
              <w:keepLines/>
              <w:rPr>
                <w:rFonts w:ascii="Arial" w:eastAsia="SimSun" w:hAnsi="Arial" w:cs="Arial"/>
                <w:sz w:val="12"/>
                <w:szCs w:val="12"/>
                <w:lang w:eastAsia="zh-CN"/>
              </w:rPr>
            </w:pPr>
            <w:r w:rsidRPr="006C7856">
              <w:rPr>
                <w:rFonts w:ascii="Arial" w:eastAsia="ＭＳ 明朝" w:hAnsi="Arial"/>
                <w:sz w:val="12"/>
                <w:szCs w:val="12"/>
                <w:lang w:val="en-US"/>
              </w:rPr>
              <w:t>UCI indication of unused CG-PUSCH transmission occasions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0DF47A87" w14:textId="77777777" w:rsidR="00CC6AB2" w:rsidRPr="006C7856" w:rsidRDefault="00CC6AB2" w:rsidP="000E7C8E">
            <w:pPr>
              <w:rPr>
                <w:rFonts w:ascii="Arial" w:hAnsi="Arial" w:cs="Arial"/>
                <w:sz w:val="12"/>
                <w:szCs w:val="12"/>
              </w:rPr>
            </w:pPr>
            <w:r w:rsidRPr="006C7856">
              <w:rPr>
                <w:rFonts w:ascii="Arial" w:hAnsi="Arial" w:cs="Arial"/>
                <w:sz w:val="12"/>
                <w:szCs w:val="12"/>
              </w:rPr>
              <w:t>1. Multiplexing of the Unused transmission occasions UCI (UTO-UCI) on a CG-PUSCH</w:t>
            </w:r>
          </w:p>
          <w:p w14:paraId="770D4430" w14:textId="77777777" w:rsidR="00CC6AB2" w:rsidRPr="006C7856" w:rsidRDefault="00CC6AB2" w:rsidP="000E7C8E">
            <w:pPr>
              <w:rPr>
                <w:rFonts w:ascii="Arial" w:hAnsi="Arial" w:cs="Arial"/>
                <w:sz w:val="12"/>
                <w:szCs w:val="12"/>
              </w:rPr>
            </w:pPr>
          </w:p>
          <w:p w14:paraId="52FDD9A7" w14:textId="77777777" w:rsidR="00CC6AB2" w:rsidRPr="006C7856" w:rsidRDefault="00CC6AB2" w:rsidP="000E7C8E">
            <w:pPr>
              <w:rPr>
                <w:rFonts w:ascii="Arial" w:hAnsi="Arial" w:cs="Arial"/>
                <w:sz w:val="12"/>
                <w:szCs w:val="12"/>
                <w:highlight w:val="yellow"/>
              </w:rPr>
            </w:pPr>
            <w:r w:rsidRPr="006C7856">
              <w:rPr>
                <w:rFonts w:ascii="Arial" w:hAnsi="Arial" w:cs="Arial" w:hint="eastAsia"/>
                <w:sz w:val="12"/>
                <w:szCs w:val="12"/>
                <w:highlight w:val="yellow"/>
              </w:rPr>
              <w:t>F</w:t>
            </w:r>
            <w:r w:rsidRPr="006C7856">
              <w:rPr>
                <w:rFonts w:ascii="Arial" w:hAnsi="Arial" w:cs="Arial"/>
                <w:sz w:val="12"/>
                <w:szCs w:val="12"/>
                <w:highlight w:val="yellow"/>
              </w:rPr>
              <w:t>FS whether to merge this FG into FG 50-1</w:t>
            </w:r>
          </w:p>
          <w:p w14:paraId="6F93AB04" w14:textId="77777777" w:rsidR="00CC6AB2" w:rsidRPr="006C7856" w:rsidRDefault="00CC6AB2" w:rsidP="000E7C8E">
            <w:pPr>
              <w:rPr>
                <w:rFonts w:ascii="Arial" w:hAnsi="Arial" w:cs="Arial"/>
                <w:sz w:val="12"/>
                <w:szCs w:val="12"/>
                <w:highlight w:val="yellow"/>
              </w:rPr>
            </w:pPr>
          </w:p>
          <w:p w14:paraId="0F14A002" w14:textId="77777777" w:rsidR="00CC6AB2" w:rsidRPr="006C7856" w:rsidRDefault="00CC6AB2" w:rsidP="000E7C8E">
            <w:pPr>
              <w:rPr>
                <w:rFonts w:ascii="Arial" w:hAnsi="Arial" w:cs="Arial"/>
                <w:sz w:val="12"/>
                <w:szCs w:val="12"/>
              </w:rPr>
            </w:pPr>
            <w:r w:rsidRPr="006C7856">
              <w:rPr>
                <w:rFonts w:ascii="Arial" w:hAnsi="Arial" w:cs="Arial" w:hint="eastAsia"/>
                <w:sz w:val="12"/>
                <w:szCs w:val="12"/>
                <w:highlight w:val="yellow"/>
              </w:rPr>
              <w:t>F</w:t>
            </w:r>
            <w:r w:rsidRPr="006C7856">
              <w:rPr>
                <w:rFonts w:ascii="Arial" w:hAnsi="Arial" w:cs="Arial"/>
                <w:sz w:val="12"/>
                <w:szCs w:val="12"/>
                <w:highlight w:val="yellow"/>
              </w:rPr>
              <w:t>FS whether to separate this FG for UTO-UCI multiplexing with HARQ-ACK</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254B2167" w14:textId="77777777" w:rsidR="00CC6AB2" w:rsidRPr="006C7856" w:rsidRDefault="00CC6AB2" w:rsidP="000E7C8E">
            <w:pPr>
              <w:keepNext/>
              <w:keepLines/>
              <w:rPr>
                <w:rFonts w:ascii="Arial" w:eastAsia="ＭＳ 明朝" w:hAnsi="Arial" w:cs="Arial"/>
                <w:sz w:val="12"/>
                <w:szCs w:val="12"/>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4E4D3A7E" w14:textId="77777777" w:rsidR="00CC6AB2" w:rsidRPr="006C7856" w:rsidRDefault="00CC6AB2" w:rsidP="000E7C8E">
            <w:pPr>
              <w:keepNext/>
              <w:keepLines/>
              <w:rPr>
                <w:rFonts w:ascii="Arial" w:eastAsia="SimSun" w:hAnsi="Arial" w:cs="Arial"/>
                <w:sz w:val="12"/>
                <w:szCs w:val="12"/>
                <w:lang w:eastAsia="zh-CN"/>
              </w:rPr>
            </w:pPr>
            <w:r w:rsidRPr="006C7856">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3C9D7F5" w14:textId="77777777" w:rsidR="00CC6AB2" w:rsidRPr="006C7856" w:rsidRDefault="00CC6AB2" w:rsidP="000E7C8E">
            <w:pPr>
              <w:keepNext/>
              <w:keepLines/>
              <w:rPr>
                <w:rFonts w:ascii="Arial" w:eastAsia="ＭＳ 明朝" w:hAnsi="Arial" w:cs="Arial"/>
                <w:sz w:val="12"/>
                <w:szCs w:val="12"/>
              </w:rPr>
            </w:pPr>
            <w:r w:rsidRPr="006C7856">
              <w:rPr>
                <w:rFonts w:ascii="Arial" w:eastAsia="ＭＳ 明朝" w:hAnsi="Arial" w:cs="Arial"/>
                <w:sz w:val="12"/>
                <w:szCs w:val="12"/>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16E7FDB" w14:textId="77777777" w:rsidR="00CC6AB2" w:rsidRPr="006C7856" w:rsidRDefault="00CC6AB2" w:rsidP="000E7C8E">
            <w:pPr>
              <w:keepNext/>
              <w:keepLines/>
              <w:rPr>
                <w:rFonts w:ascii="Arial" w:eastAsia="SimSun" w:hAnsi="Arial" w:cs="Arial"/>
                <w:sz w:val="12"/>
                <w:szCs w:val="12"/>
                <w:lang w:val="en-US" w:eastAsia="zh-CN"/>
              </w:rPr>
            </w:pPr>
            <w:r w:rsidRPr="006C7856">
              <w:rPr>
                <w:rFonts w:ascii="Arial" w:eastAsia="SimSun" w:hAnsi="Arial" w:cs="Arial"/>
                <w:sz w:val="12"/>
                <w:szCs w:val="12"/>
                <w:lang w:val="en-US" w:eastAsia="zh-CN"/>
              </w:rPr>
              <w:t>UE is not able to indicate the unused resources in CG</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372BFB0E" w14:textId="77777777" w:rsidR="00CC6AB2" w:rsidRPr="006C7856" w:rsidRDefault="00CC6AB2" w:rsidP="000E7C8E">
            <w:pPr>
              <w:keepNext/>
              <w:keepLines/>
              <w:rPr>
                <w:rFonts w:ascii="Arial" w:eastAsia="SimSun" w:hAnsi="Arial" w:cs="Arial"/>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D4B23BA" w14:textId="77777777" w:rsidR="00CC6AB2" w:rsidRPr="006C7856" w:rsidRDefault="00CC6AB2" w:rsidP="000E7C8E">
            <w:pPr>
              <w:keepNext/>
              <w:keepLines/>
              <w:rPr>
                <w:rFonts w:ascii="Arial" w:eastAsia="ＭＳ 明朝" w:hAnsi="Arial" w:cs="Arial"/>
                <w:sz w:val="12"/>
                <w:szCs w:val="12"/>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36A64FAB" w14:textId="77777777" w:rsidR="00CC6AB2" w:rsidRPr="006C7856" w:rsidRDefault="00CC6AB2" w:rsidP="000E7C8E">
            <w:pPr>
              <w:keepNext/>
              <w:keepLines/>
              <w:rPr>
                <w:rFonts w:ascii="Arial" w:eastAsia="ＭＳ 明朝" w:hAnsi="Arial" w:cs="Arial"/>
                <w:sz w:val="12"/>
                <w:szCs w:val="12"/>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254B1655" w14:textId="77777777" w:rsidR="00CC6AB2" w:rsidRPr="006C7856" w:rsidRDefault="00CC6AB2" w:rsidP="000E7C8E">
            <w:pPr>
              <w:keepNext/>
              <w:keepLines/>
              <w:rPr>
                <w:rFonts w:ascii="Arial" w:eastAsia="ＭＳ 明朝" w:hAnsi="Arial" w:cs="Arial"/>
                <w:sz w:val="12"/>
                <w:szCs w:val="12"/>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4CA49218" w14:textId="77777777" w:rsidR="00CC6AB2" w:rsidRPr="006C7856" w:rsidRDefault="00CC6AB2" w:rsidP="000E7C8E">
            <w:pPr>
              <w:keepNext/>
              <w:keepLines/>
              <w:rPr>
                <w:rFonts w:ascii="Arial" w:eastAsia="ＭＳ 明朝" w:hAnsi="Arial"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0858D0A" w14:textId="77777777" w:rsidR="00CC6AB2" w:rsidRPr="006C7856" w:rsidRDefault="00CC6AB2" w:rsidP="000E7C8E">
            <w:pPr>
              <w:keepNext/>
              <w:keepLines/>
              <w:rPr>
                <w:rFonts w:ascii="Arial" w:eastAsia="ＭＳ 明朝" w:hAnsi="Arial" w:cs="Arial"/>
                <w:sz w:val="12"/>
                <w:szCs w:val="12"/>
              </w:rPr>
            </w:pPr>
            <w:r w:rsidRPr="006C7856">
              <w:rPr>
                <w:rFonts w:ascii="Arial" w:eastAsia="ＭＳ 明朝" w:hAnsi="Arial" w:cs="Arial"/>
                <w:sz w:val="12"/>
                <w:szCs w:val="12"/>
              </w:rPr>
              <w:t>Optional with capability signaling</w:t>
            </w:r>
          </w:p>
        </w:tc>
      </w:tr>
    </w:tbl>
    <w:p w14:paraId="478532E6" w14:textId="77777777" w:rsidR="00CC6AB2" w:rsidRPr="00CC6AB2" w:rsidRDefault="00CC6AB2" w:rsidP="00EC1586">
      <w:pPr>
        <w:spacing w:afterLines="50" w:after="120"/>
        <w:jc w:val="both"/>
        <w:rPr>
          <w:rFonts w:eastAsia="SimSun"/>
          <w:szCs w:val="24"/>
          <w:lang w:eastAsia="zh-CN"/>
        </w:rPr>
      </w:pPr>
    </w:p>
    <w:p w14:paraId="24C993C5" w14:textId="1A1CFBDA" w:rsidR="004B3A0E" w:rsidRPr="00CC6AB2" w:rsidRDefault="008E620D" w:rsidP="00EC1586">
      <w:pPr>
        <w:spacing w:afterLines="50" w:after="120"/>
        <w:jc w:val="both"/>
        <w:rPr>
          <w:rFonts w:eastAsiaTheme="minorEastAsia"/>
          <w:sz w:val="22"/>
          <w:szCs w:val="22"/>
        </w:rPr>
      </w:pPr>
      <w:r w:rsidRPr="00CC6AB2">
        <w:rPr>
          <w:rFonts w:eastAsiaTheme="minorEastAsia"/>
          <w:sz w:val="22"/>
          <w:szCs w:val="22"/>
        </w:rPr>
        <w:t>In this contribution,</w:t>
      </w:r>
      <w:r w:rsidR="009838C9" w:rsidRPr="00CC6AB2">
        <w:rPr>
          <w:rFonts w:eastAsiaTheme="minorEastAsia"/>
          <w:sz w:val="22"/>
          <w:szCs w:val="22"/>
        </w:rPr>
        <w:t xml:space="preserve"> </w:t>
      </w:r>
      <w:r w:rsidR="003317BB" w:rsidRPr="00CC6AB2">
        <w:rPr>
          <w:rFonts w:eastAsiaTheme="minorEastAsia"/>
          <w:sz w:val="22"/>
          <w:szCs w:val="22"/>
        </w:rPr>
        <w:t>our views on UE features for Rel-18 XR enhancements are discussed</w:t>
      </w:r>
      <w:r w:rsidR="009838C9" w:rsidRPr="00CC6AB2">
        <w:rPr>
          <w:rFonts w:eastAsiaTheme="minorEastAsia"/>
          <w:sz w:val="22"/>
          <w:szCs w:val="22"/>
        </w:rPr>
        <w:t>.</w:t>
      </w:r>
    </w:p>
    <w:p w14:paraId="6CFBEB6B" w14:textId="3F7AC3C1" w:rsidR="00FC4DE3" w:rsidRPr="00875412" w:rsidRDefault="001524B4" w:rsidP="00FC4DE3">
      <w:pPr>
        <w:pStyle w:val="1"/>
        <w:numPr>
          <w:ilvl w:val="0"/>
          <w:numId w:val="6"/>
        </w:numPr>
        <w:spacing w:afterLines="50" w:after="12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lastRenderedPageBreak/>
        <w:t>Discussions</w:t>
      </w:r>
    </w:p>
    <w:p w14:paraId="6D76E088" w14:textId="36FADAAD" w:rsidR="005D26BB" w:rsidRPr="003F6B7B" w:rsidRDefault="00106C38" w:rsidP="00EC1586">
      <w:pPr>
        <w:spacing w:afterLines="50" w:after="120"/>
        <w:jc w:val="both"/>
        <w:rPr>
          <w:rFonts w:eastAsia="SimSun"/>
          <w:sz w:val="22"/>
          <w:szCs w:val="22"/>
          <w:u w:val="single"/>
          <w:lang w:val="en-US" w:eastAsia="zh-CN"/>
        </w:rPr>
      </w:pPr>
      <w:r w:rsidRPr="003F6B7B">
        <w:rPr>
          <w:rFonts w:eastAsia="SimSun" w:hint="eastAsia"/>
          <w:sz w:val="22"/>
          <w:szCs w:val="22"/>
          <w:u w:val="single"/>
          <w:lang w:val="en-US" w:eastAsia="zh-CN"/>
        </w:rPr>
        <w:t>F</w:t>
      </w:r>
      <w:r w:rsidRPr="003F6B7B">
        <w:rPr>
          <w:rFonts w:eastAsia="SimSun"/>
          <w:sz w:val="22"/>
          <w:szCs w:val="22"/>
          <w:u w:val="single"/>
          <w:lang w:val="en-US" w:eastAsia="zh-CN"/>
        </w:rPr>
        <w:t>G</w:t>
      </w:r>
      <w:r w:rsidR="00384C35" w:rsidRPr="003F6B7B">
        <w:rPr>
          <w:rFonts w:eastAsia="SimSun"/>
          <w:sz w:val="22"/>
          <w:szCs w:val="22"/>
          <w:u w:val="single"/>
          <w:lang w:val="en-US" w:eastAsia="zh-CN"/>
        </w:rPr>
        <w:t xml:space="preserve"> 50-1:</w:t>
      </w:r>
      <w:r w:rsidRPr="003F6B7B">
        <w:rPr>
          <w:rFonts w:eastAsia="SimSun"/>
          <w:sz w:val="22"/>
          <w:szCs w:val="22"/>
          <w:u w:val="single"/>
          <w:lang w:val="en-US" w:eastAsia="zh-CN"/>
        </w:rPr>
        <w:t xml:space="preserve"> </w:t>
      </w:r>
      <w:r w:rsidR="00384C35" w:rsidRPr="003F6B7B">
        <w:rPr>
          <w:rFonts w:eastAsia="SimSun"/>
          <w:sz w:val="22"/>
          <w:szCs w:val="22"/>
          <w:u w:val="single"/>
          <w:lang w:val="en-US" w:eastAsia="zh-CN"/>
        </w:rPr>
        <w:t>multi-PUSCHs for configured grant</w:t>
      </w:r>
    </w:p>
    <w:p w14:paraId="2EAD8735" w14:textId="1D96D244" w:rsidR="007B582A" w:rsidRPr="003F6B7B" w:rsidRDefault="007B582A" w:rsidP="00EC1586">
      <w:pPr>
        <w:spacing w:afterLines="50" w:after="120"/>
        <w:jc w:val="both"/>
        <w:rPr>
          <w:rFonts w:eastAsia="SimSun"/>
          <w:sz w:val="22"/>
          <w:szCs w:val="22"/>
          <w:lang w:val="en-US" w:eastAsia="zh-CN"/>
        </w:rPr>
      </w:pPr>
      <w:r w:rsidRPr="003F6B7B">
        <w:rPr>
          <w:rFonts w:eastAsia="SimSun" w:hint="eastAsia"/>
          <w:sz w:val="22"/>
          <w:szCs w:val="22"/>
          <w:lang w:val="en-US" w:eastAsia="zh-CN"/>
        </w:rPr>
        <w:t>F</w:t>
      </w:r>
      <w:r w:rsidRPr="003F6B7B">
        <w:rPr>
          <w:rFonts w:eastAsia="SimSun"/>
          <w:sz w:val="22"/>
          <w:szCs w:val="22"/>
          <w:lang w:val="en-US" w:eastAsia="zh-CN"/>
        </w:rPr>
        <w:t xml:space="preserve">or components of FG 50-1, </w:t>
      </w:r>
      <w:r w:rsidR="00B100E1" w:rsidRPr="003F6B7B">
        <w:rPr>
          <w:rFonts w:eastAsia="SimSun"/>
          <w:sz w:val="22"/>
          <w:szCs w:val="22"/>
          <w:lang w:val="en-US" w:eastAsia="zh-CN"/>
        </w:rPr>
        <w:t>remaining issues include:</w:t>
      </w:r>
    </w:p>
    <w:tbl>
      <w:tblPr>
        <w:tblStyle w:val="afc"/>
        <w:tblW w:w="0" w:type="auto"/>
        <w:tblLook w:val="04A0" w:firstRow="1" w:lastRow="0" w:firstColumn="1" w:lastColumn="0" w:noHBand="0" w:noVBand="1"/>
      </w:tblPr>
      <w:tblGrid>
        <w:gridCol w:w="9962"/>
      </w:tblGrid>
      <w:tr w:rsidR="000270B2" w:rsidRPr="003F6B7B" w14:paraId="5A22FC92" w14:textId="77777777" w:rsidTr="000270B2">
        <w:tc>
          <w:tcPr>
            <w:tcW w:w="9962" w:type="dxa"/>
          </w:tcPr>
          <w:p w14:paraId="0B4043F6" w14:textId="77777777" w:rsidR="000270B2" w:rsidRPr="003F6B7B" w:rsidRDefault="000270B2" w:rsidP="000270B2">
            <w:pPr>
              <w:spacing w:afterLines="50" w:after="120"/>
              <w:jc w:val="both"/>
              <w:rPr>
                <w:rFonts w:eastAsia="SimSun"/>
                <w:sz w:val="22"/>
                <w:szCs w:val="22"/>
                <w:lang w:val="en-US" w:eastAsia="zh-CN"/>
              </w:rPr>
            </w:pPr>
            <w:r w:rsidRPr="003F6B7B">
              <w:rPr>
                <w:rFonts w:eastAsia="SimSun"/>
                <w:sz w:val="22"/>
                <w:szCs w:val="22"/>
                <w:lang w:val="en-US" w:eastAsia="zh-CN"/>
              </w:rPr>
              <w:t>FFS whether to separate this FG for type-1 and type-2 CG</w:t>
            </w:r>
          </w:p>
          <w:p w14:paraId="3B7BDC74" w14:textId="77777777" w:rsidR="000270B2" w:rsidRPr="003F6B7B" w:rsidRDefault="000270B2" w:rsidP="000270B2">
            <w:pPr>
              <w:spacing w:afterLines="50" w:after="120"/>
              <w:jc w:val="both"/>
              <w:rPr>
                <w:rFonts w:eastAsia="SimSun"/>
                <w:sz w:val="22"/>
                <w:szCs w:val="22"/>
                <w:lang w:val="en-US" w:eastAsia="zh-CN"/>
              </w:rPr>
            </w:pPr>
            <w:r w:rsidRPr="003F6B7B">
              <w:rPr>
                <w:rFonts w:eastAsia="SimSun"/>
                <w:sz w:val="22"/>
                <w:szCs w:val="22"/>
                <w:lang w:val="en-US" w:eastAsia="zh-CN"/>
              </w:rPr>
              <w:t>FFS whether to separate this FG for multiple CG configurations</w:t>
            </w:r>
          </w:p>
          <w:p w14:paraId="19C52ECD" w14:textId="77777777" w:rsidR="000270B2" w:rsidRPr="003F6B7B" w:rsidRDefault="000270B2" w:rsidP="000270B2">
            <w:pPr>
              <w:spacing w:afterLines="50" w:after="120"/>
              <w:jc w:val="both"/>
              <w:rPr>
                <w:rFonts w:eastAsia="SimSun"/>
                <w:sz w:val="22"/>
                <w:szCs w:val="22"/>
                <w:lang w:val="en-US" w:eastAsia="zh-CN"/>
              </w:rPr>
            </w:pPr>
            <w:r w:rsidRPr="003F6B7B">
              <w:rPr>
                <w:rFonts w:eastAsia="SimSun"/>
                <w:sz w:val="22"/>
                <w:szCs w:val="22"/>
                <w:lang w:val="en-US" w:eastAsia="zh-CN"/>
              </w:rPr>
              <w:t>FFS whether to separate this FG for shared spectrum</w:t>
            </w:r>
          </w:p>
          <w:p w14:paraId="40FD8D50" w14:textId="59BD135E" w:rsidR="000270B2" w:rsidRPr="003F6B7B" w:rsidRDefault="000270B2" w:rsidP="00EC1586">
            <w:pPr>
              <w:spacing w:afterLines="50" w:after="120"/>
              <w:jc w:val="both"/>
              <w:rPr>
                <w:rFonts w:eastAsia="SimSun"/>
                <w:sz w:val="22"/>
                <w:szCs w:val="22"/>
                <w:lang w:val="en-US" w:eastAsia="zh-CN"/>
              </w:rPr>
            </w:pPr>
            <w:r w:rsidRPr="003F6B7B">
              <w:rPr>
                <w:rFonts w:eastAsia="SimSun"/>
                <w:sz w:val="22"/>
                <w:szCs w:val="22"/>
                <w:lang w:val="en-US" w:eastAsia="zh-CN"/>
              </w:rPr>
              <w:t>FFS whether to report maximum supported number of configured CG-PUSCH TOs in one CG period</w:t>
            </w:r>
          </w:p>
        </w:tc>
      </w:tr>
    </w:tbl>
    <w:p w14:paraId="62269954" w14:textId="77777777" w:rsidR="000270B2" w:rsidRPr="003F6B7B" w:rsidRDefault="000270B2" w:rsidP="00EC1586">
      <w:pPr>
        <w:spacing w:afterLines="50" w:after="120"/>
        <w:jc w:val="both"/>
        <w:rPr>
          <w:rFonts w:eastAsia="SimSun"/>
          <w:sz w:val="22"/>
          <w:szCs w:val="22"/>
          <w:lang w:val="en-US" w:eastAsia="zh-CN"/>
        </w:rPr>
      </w:pPr>
    </w:p>
    <w:p w14:paraId="0D8777A5" w14:textId="77777777" w:rsidR="00C54314" w:rsidRDefault="00F967AB" w:rsidP="00EC1586">
      <w:pPr>
        <w:spacing w:afterLines="50" w:after="120"/>
        <w:jc w:val="both"/>
        <w:rPr>
          <w:rFonts w:eastAsia="SimSun"/>
          <w:sz w:val="22"/>
          <w:szCs w:val="22"/>
          <w:lang w:val="en-US" w:eastAsia="zh-CN"/>
        </w:rPr>
      </w:pPr>
      <w:r>
        <w:rPr>
          <w:rFonts w:eastAsia="SimSun"/>
          <w:sz w:val="22"/>
          <w:szCs w:val="22"/>
          <w:lang w:val="en-US" w:eastAsia="zh-CN"/>
        </w:rPr>
        <w:t>On</w:t>
      </w:r>
      <w:r w:rsidR="006D68B6" w:rsidRPr="003F6B7B">
        <w:rPr>
          <w:rFonts w:eastAsia="SimSun"/>
          <w:sz w:val="22"/>
          <w:szCs w:val="22"/>
          <w:lang w:val="en-US" w:eastAsia="zh-CN"/>
        </w:rPr>
        <w:t xml:space="preserve"> the first FFS, </w:t>
      </w:r>
      <w:r w:rsidR="0099378A" w:rsidRPr="003F6B7B">
        <w:rPr>
          <w:rFonts w:eastAsia="SimSun"/>
          <w:sz w:val="22"/>
          <w:szCs w:val="22"/>
          <w:lang w:val="en-US" w:eastAsia="zh-CN"/>
        </w:rPr>
        <w:t xml:space="preserve">we don’t </w:t>
      </w:r>
      <w:r w:rsidR="007C06F7" w:rsidRPr="003F6B7B">
        <w:rPr>
          <w:rFonts w:eastAsia="SimSun"/>
          <w:sz w:val="22"/>
          <w:szCs w:val="22"/>
          <w:lang w:val="en-US" w:eastAsia="zh-CN"/>
        </w:rPr>
        <w:t xml:space="preserve">see the necessity to separate this FG for type-1 and type-2 CG. We noticed that there is no separate type 1 and type 2 CG considerations for many CG related UE features, </w:t>
      </w:r>
      <w:proofErr w:type="gramStart"/>
      <w:r w:rsidR="007C06F7" w:rsidRPr="003F6B7B">
        <w:rPr>
          <w:rFonts w:eastAsia="SimSun"/>
          <w:sz w:val="22"/>
          <w:szCs w:val="22"/>
          <w:lang w:val="en-US" w:eastAsia="zh-CN"/>
        </w:rPr>
        <w:t>e.g.</w:t>
      </w:r>
      <w:proofErr w:type="gramEnd"/>
      <w:r w:rsidR="007C06F7" w:rsidRPr="003F6B7B">
        <w:rPr>
          <w:rFonts w:eastAsia="SimSun"/>
          <w:sz w:val="22"/>
          <w:szCs w:val="22"/>
          <w:lang w:val="en-US" w:eastAsia="zh-CN"/>
        </w:rPr>
        <w:t xml:space="preserve"> multiple active CG configuration in Rel-16 URLLC (FG 11-9), CG enhancements in Rel-16 unlicensed spectrum (e.g. FG 10-18, FG 10-24, FG 10-28). Moreover, from NW perspective, we prefer to keep the number of FGs for the same function as small as possible. Therefore, we prefer to not separate this FG for type 1 and type 2.</w:t>
      </w:r>
      <w:r w:rsidR="00A66CE5">
        <w:rPr>
          <w:rFonts w:eastAsia="SimSun"/>
          <w:sz w:val="22"/>
          <w:szCs w:val="22"/>
          <w:lang w:val="en-US" w:eastAsia="zh-CN"/>
        </w:rPr>
        <w:t xml:space="preserve"> </w:t>
      </w:r>
    </w:p>
    <w:p w14:paraId="7FCD54E0" w14:textId="6916A51F" w:rsidR="007B582A" w:rsidRPr="003F6B7B" w:rsidRDefault="00C54314" w:rsidP="00EC1586">
      <w:pPr>
        <w:spacing w:afterLines="50" w:after="120"/>
        <w:jc w:val="both"/>
        <w:rPr>
          <w:rFonts w:eastAsia="SimSun"/>
          <w:sz w:val="22"/>
          <w:szCs w:val="22"/>
          <w:lang w:val="en-US" w:eastAsia="zh-CN"/>
        </w:rPr>
      </w:pPr>
      <w:r>
        <w:rPr>
          <w:rFonts w:eastAsia="SimSun"/>
          <w:sz w:val="22"/>
          <w:szCs w:val="22"/>
          <w:lang w:val="en-US" w:eastAsia="zh-CN"/>
        </w:rPr>
        <w:t>For the prerequisite FG, a</w:t>
      </w:r>
      <w:r w:rsidR="00A66CE5" w:rsidRPr="00A66CE5">
        <w:rPr>
          <w:rFonts w:eastAsia="SimSun"/>
          <w:sz w:val="22"/>
          <w:szCs w:val="22"/>
          <w:lang w:val="en-US" w:eastAsia="zh-CN"/>
        </w:rPr>
        <w:t>t least one of FG 5-19 (Type 1 configured UL grant) or FG 5-20 (Type 2 configured UL grant) is required.</w:t>
      </w:r>
    </w:p>
    <w:p w14:paraId="63B04CCD" w14:textId="54812EFD" w:rsidR="005D7174" w:rsidRDefault="00AD50D9" w:rsidP="00EC1586">
      <w:pPr>
        <w:spacing w:afterLines="50" w:after="120"/>
        <w:jc w:val="both"/>
        <w:rPr>
          <w:rFonts w:eastAsia="SimSun"/>
          <w:b/>
          <w:bCs/>
          <w:sz w:val="22"/>
          <w:szCs w:val="22"/>
          <w:lang w:val="en-US" w:eastAsia="zh-CN"/>
        </w:rPr>
      </w:pPr>
      <w:r w:rsidRPr="00AD50D9">
        <w:rPr>
          <w:rFonts w:eastAsia="SimSun" w:hint="eastAsia"/>
          <w:b/>
          <w:bCs/>
          <w:sz w:val="22"/>
          <w:szCs w:val="22"/>
          <w:lang w:val="en-US" w:eastAsia="zh-CN"/>
        </w:rPr>
        <w:t>P</w:t>
      </w:r>
      <w:r w:rsidRPr="00AD50D9">
        <w:rPr>
          <w:rFonts w:eastAsia="SimSun"/>
          <w:b/>
          <w:bCs/>
          <w:sz w:val="22"/>
          <w:szCs w:val="22"/>
          <w:lang w:val="en-US" w:eastAsia="zh-CN"/>
        </w:rPr>
        <w:t xml:space="preserve">roposal 1: </w:t>
      </w:r>
      <w:r w:rsidR="00CB7296">
        <w:rPr>
          <w:rFonts w:eastAsia="SimSun"/>
          <w:b/>
          <w:bCs/>
          <w:sz w:val="22"/>
          <w:szCs w:val="22"/>
          <w:lang w:val="en-US" w:eastAsia="zh-CN"/>
        </w:rPr>
        <w:t>NOT s</w:t>
      </w:r>
      <w:r w:rsidRPr="00AD50D9">
        <w:rPr>
          <w:rFonts w:eastAsia="SimSun"/>
          <w:b/>
          <w:bCs/>
          <w:sz w:val="22"/>
          <w:szCs w:val="22"/>
          <w:lang w:val="en-US" w:eastAsia="zh-CN"/>
        </w:rPr>
        <w:t>upport to separate FG 50-1 for type-1 and type-2 CG.</w:t>
      </w:r>
    </w:p>
    <w:p w14:paraId="61A5E903" w14:textId="3CC9DDBE" w:rsidR="00C54314" w:rsidRPr="00C54314" w:rsidRDefault="00C54314" w:rsidP="00C54314">
      <w:pPr>
        <w:pStyle w:val="afe"/>
        <w:numPr>
          <w:ilvl w:val="0"/>
          <w:numId w:val="41"/>
        </w:numPr>
        <w:spacing w:afterLines="50" w:after="120"/>
        <w:ind w:leftChars="0"/>
        <w:jc w:val="both"/>
        <w:rPr>
          <w:rFonts w:eastAsia="SimSun"/>
          <w:b/>
          <w:bCs/>
          <w:sz w:val="22"/>
          <w:szCs w:val="22"/>
          <w:lang w:val="en-US" w:eastAsia="zh-CN"/>
        </w:rPr>
      </w:pPr>
      <w:r w:rsidRPr="00C54314">
        <w:rPr>
          <w:rFonts w:eastAsia="SimSun"/>
          <w:b/>
          <w:bCs/>
          <w:sz w:val="22"/>
          <w:szCs w:val="22"/>
          <w:lang w:val="en-US" w:eastAsia="zh-CN"/>
        </w:rPr>
        <w:t>Prerequisite of FG 50-1: one or both of FG 5-19 and FG 5-20</w:t>
      </w:r>
      <w:r w:rsidR="002839BD">
        <w:rPr>
          <w:rFonts w:eastAsia="SimSun"/>
          <w:b/>
          <w:bCs/>
          <w:sz w:val="22"/>
          <w:szCs w:val="22"/>
          <w:lang w:val="en-US" w:eastAsia="zh-CN"/>
        </w:rPr>
        <w:t>.</w:t>
      </w:r>
    </w:p>
    <w:p w14:paraId="2BB71ECE" w14:textId="77777777" w:rsidR="00AD50D9" w:rsidRPr="003F6B7B" w:rsidRDefault="00AD50D9" w:rsidP="00EC1586">
      <w:pPr>
        <w:spacing w:afterLines="50" w:after="120"/>
        <w:jc w:val="both"/>
        <w:rPr>
          <w:rFonts w:eastAsia="SimSun"/>
          <w:sz w:val="22"/>
          <w:szCs w:val="22"/>
          <w:lang w:val="en-US" w:eastAsia="zh-CN"/>
        </w:rPr>
      </w:pPr>
    </w:p>
    <w:p w14:paraId="66E8F7A3" w14:textId="6CF55D56" w:rsidR="009F077A" w:rsidRPr="003F6B7B" w:rsidRDefault="00F967AB" w:rsidP="00EC1586">
      <w:pPr>
        <w:spacing w:afterLines="50" w:after="120"/>
        <w:jc w:val="both"/>
        <w:rPr>
          <w:rFonts w:eastAsia="SimSun"/>
          <w:sz w:val="22"/>
          <w:szCs w:val="22"/>
          <w:lang w:val="en-US" w:eastAsia="zh-CN"/>
        </w:rPr>
      </w:pPr>
      <w:r>
        <w:rPr>
          <w:rFonts w:eastAsia="SimSun"/>
          <w:sz w:val="22"/>
          <w:szCs w:val="22"/>
          <w:lang w:val="en-US" w:eastAsia="zh-CN"/>
        </w:rPr>
        <w:t>On</w:t>
      </w:r>
      <w:r w:rsidR="007C06F7" w:rsidRPr="003F6B7B">
        <w:rPr>
          <w:rFonts w:eastAsia="SimSun"/>
          <w:sz w:val="22"/>
          <w:szCs w:val="22"/>
          <w:lang w:val="en-US" w:eastAsia="zh-CN"/>
        </w:rPr>
        <w:t xml:space="preserve"> the second FF</w:t>
      </w:r>
      <w:r w:rsidR="005D7174" w:rsidRPr="003F6B7B">
        <w:rPr>
          <w:rFonts w:eastAsia="SimSun"/>
          <w:sz w:val="22"/>
          <w:szCs w:val="22"/>
          <w:lang w:val="en-US" w:eastAsia="zh-CN"/>
        </w:rPr>
        <w:t>S,</w:t>
      </w:r>
      <w:r w:rsidR="00DC71DF">
        <w:rPr>
          <w:rFonts w:eastAsia="SimSun"/>
          <w:sz w:val="22"/>
          <w:szCs w:val="22"/>
          <w:lang w:val="en-US" w:eastAsia="zh-CN"/>
        </w:rPr>
        <w:t xml:space="preserve"> it is related with the</w:t>
      </w:r>
      <w:r w:rsidR="005D7174" w:rsidRPr="003F6B7B">
        <w:rPr>
          <w:rFonts w:eastAsia="SimSun"/>
          <w:sz w:val="22"/>
          <w:szCs w:val="22"/>
          <w:lang w:val="en-US" w:eastAsia="zh-CN"/>
        </w:rPr>
        <w:t xml:space="preserve"> following </w:t>
      </w:r>
      <w:r w:rsidR="00DC71DF">
        <w:rPr>
          <w:rFonts w:eastAsia="SimSun"/>
          <w:sz w:val="22"/>
          <w:szCs w:val="22"/>
          <w:lang w:val="en-US" w:eastAsia="zh-CN"/>
        </w:rPr>
        <w:t>agreement</w:t>
      </w:r>
      <w:r w:rsidR="005D7174" w:rsidRPr="003F6B7B">
        <w:rPr>
          <w:rFonts w:eastAsia="SimSun"/>
          <w:sz w:val="22"/>
          <w:szCs w:val="22"/>
          <w:lang w:val="en-US" w:eastAsia="zh-CN"/>
        </w:rPr>
        <w:t xml:space="preserve"> </w:t>
      </w:r>
      <w:r w:rsidR="00DC71DF">
        <w:rPr>
          <w:rFonts w:eastAsia="SimSun"/>
          <w:sz w:val="22"/>
          <w:szCs w:val="22"/>
          <w:lang w:val="en-US" w:eastAsia="zh-CN"/>
        </w:rPr>
        <w:t>made in</w:t>
      </w:r>
      <w:r w:rsidR="005D7174" w:rsidRPr="003F6B7B">
        <w:rPr>
          <w:rFonts w:eastAsia="SimSun"/>
          <w:sz w:val="22"/>
          <w:szCs w:val="22"/>
          <w:lang w:val="en-US" w:eastAsia="zh-CN"/>
        </w:rPr>
        <w:t xml:space="preserve"> RAN1#114.</w:t>
      </w:r>
      <w:r w:rsidR="009F077A">
        <w:rPr>
          <w:rFonts w:eastAsia="SimSun" w:hint="eastAsia"/>
          <w:sz w:val="22"/>
          <w:szCs w:val="22"/>
          <w:lang w:val="en-US" w:eastAsia="zh-CN"/>
        </w:rPr>
        <w:t xml:space="preserve"> </w:t>
      </w:r>
    </w:p>
    <w:tbl>
      <w:tblPr>
        <w:tblStyle w:val="afc"/>
        <w:tblW w:w="0" w:type="auto"/>
        <w:tblLook w:val="04A0" w:firstRow="1" w:lastRow="0" w:firstColumn="1" w:lastColumn="0" w:noHBand="0" w:noVBand="1"/>
      </w:tblPr>
      <w:tblGrid>
        <w:gridCol w:w="9962"/>
      </w:tblGrid>
      <w:tr w:rsidR="005D7174" w:rsidRPr="00CB7296" w14:paraId="5A4D3D03" w14:textId="77777777" w:rsidTr="005D7174">
        <w:tc>
          <w:tcPr>
            <w:tcW w:w="9962" w:type="dxa"/>
          </w:tcPr>
          <w:p w14:paraId="7CB2C9BB" w14:textId="77777777" w:rsidR="003F6B7B" w:rsidRPr="003F6B7B" w:rsidRDefault="003F6B7B" w:rsidP="003F6B7B">
            <w:pPr>
              <w:spacing w:afterLines="50" w:after="120"/>
              <w:jc w:val="both"/>
              <w:rPr>
                <w:rFonts w:eastAsia="SimSun"/>
                <w:b/>
                <w:bCs/>
                <w:sz w:val="20"/>
                <w:lang w:eastAsia="zh-CN"/>
              </w:rPr>
            </w:pPr>
            <w:r w:rsidRPr="003F6B7B">
              <w:rPr>
                <w:rFonts w:eastAsia="SimSun"/>
                <w:b/>
                <w:bCs/>
                <w:sz w:val="20"/>
                <w:highlight w:val="green"/>
                <w:lang w:eastAsia="zh-CN"/>
              </w:rPr>
              <w:t>Agreement</w:t>
            </w:r>
          </w:p>
          <w:p w14:paraId="71F2098F" w14:textId="77777777" w:rsidR="003F6B7B" w:rsidRPr="003F6B7B" w:rsidRDefault="003F6B7B" w:rsidP="003F6B7B">
            <w:pPr>
              <w:spacing w:afterLines="50" w:after="120"/>
              <w:jc w:val="both"/>
              <w:rPr>
                <w:rFonts w:eastAsia="SimSun"/>
                <w:sz w:val="20"/>
                <w:lang w:eastAsia="zh-CN"/>
              </w:rPr>
            </w:pPr>
            <w:r w:rsidRPr="003F6B7B">
              <w:rPr>
                <w:rFonts w:eastAsia="SimSun"/>
                <w:sz w:val="20"/>
                <w:lang w:eastAsia="zh-CN"/>
              </w:rPr>
              <w:t>Select one of the following options:</w:t>
            </w:r>
          </w:p>
          <w:p w14:paraId="6D65B240" w14:textId="77777777" w:rsidR="003F6B7B" w:rsidRPr="003F6B7B" w:rsidRDefault="003F6B7B" w:rsidP="003F6B7B">
            <w:pPr>
              <w:numPr>
                <w:ilvl w:val="0"/>
                <w:numId w:val="39"/>
              </w:numPr>
              <w:spacing w:afterLines="50" w:after="120"/>
              <w:jc w:val="both"/>
              <w:rPr>
                <w:rFonts w:eastAsia="SimSun"/>
                <w:sz w:val="20"/>
                <w:lang w:eastAsia="zh-CN"/>
              </w:rPr>
            </w:pPr>
            <w:r w:rsidRPr="003F6B7B">
              <w:rPr>
                <w:rFonts w:eastAsia="SimSun"/>
                <w:sz w:val="20"/>
                <w:lang w:eastAsia="zh-CN"/>
              </w:rPr>
              <w:t>Option 1: Introduce a new capability to indicated maximum number of multi-PUSCH CG configurations (at least 2) per BWP of a serving cell and across all serving cells</w:t>
            </w:r>
          </w:p>
          <w:p w14:paraId="71743277" w14:textId="77777777" w:rsidR="003F6B7B" w:rsidRPr="003F6B7B" w:rsidRDefault="003F6B7B" w:rsidP="003F6B7B">
            <w:pPr>
              <w:numPr>
                <w:ilvl w:val="1"/>
                <w:numId w:val="39"/>
              </w:numPr>
              <w:spacing w:afterLines="50" w:after="120"/>
              <w:jc w:val="both"/>
              <w:rPr>
                <w:rFonts w:eastAsia="SimSun"/>
                <w:sz w:val="20"/>
                <w:lang w:eastAsia="zh-CN"/>
              </w:rPr>
            </w:pPr>
            <w:r w:rsidRPr="003F6B7B">
              <w:rPr>
                <w:rFonts w:eastAsia="SimSun"/>
                <w:sz w:val="20"/>
                <w:lang w:eastAsia="zh-CN"/>
              </w:rPr>
              <w:t>FG 50-1 as pre-requisite.</w:t>
            </w:r>
          </w:p>
          <w:p w14:paraId="11C0EAC1" w14:textId="77777777" w:rsidR="003F6B7B" w:rsidRPr="003F6B7B" w:rsidRDefault="003F6B7B" w:rsidP="003F6B7B">
            <w:pPr>
              <w:numPr>
                <w:ilvl w:val="1"/>
                <w:numId w:val="39"/>
              </w:numPr>
              <w:spacing w:afterLines="50" w:after="120"/>
              <w:jc w:val="both"/>
              <w:rPr>
                <w:rFonts w:eastAsia="SimSun"/>
                <w:sz w:val="20"/>
                <w:lang w:eastAsia="zh-CN"/>
              </w:rPr>
            </w:pPr>
            <w:r w:rsidRPr="003F6B7B">
              <w:rPr>
                <w:rFonts w:eastAsia="SimSun"/>
                <w:sz w:val="20"/>
                <w:lang w:eastAsia="zh-CN"/>
              </w:rPr>
              <w:t>FG 11-9 NOT as pre-requisite</w:t>
            </w:r>
          </w:p>
          <w:p w14:paraId="30FABAC4" w14:textId="77777777" w:rsidR="003F6B7B" w:rsidRPr="003F6B7B" w:rsidRDefault="003F6B7B" w:rsidP="003F6B7B">
            <w:pPr>
              <w:numPr>
                <w:ilvl w:val="0"/>
                <w:numId w:val="39"/>
              </w:numPr>
              <w:spacing w:afterLines="50" w:after="120"/>
              <w:jc w:val="both"/>
              <w:rPr>
                <w:rFonts w:eastAsia="SimSun"/>
                <w:sz w:val="20"/>
                <w:lang w:eastAsia="zh-CN"/>
              </w:rPr>
            </w:pPr>
            <w:r w:rsidRPr="003F6B7B">
              <w:rPr>
                <w:rFonts w:eastAsia="SimSun"/>
                <w:sz w:val="20"/>
                <w:lang w:eastAsia="zh-CN"/>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1DDBC414" w14:textId="77777777" w:rsidR="003F6B7B" w:rsidRPr="003F6B7B" w:rsidRDefault="003F6B7B" w:rsidP="003F6B7B">
            <w:pPr>
              <w:numPr>
                <w:ilvl w:val="1"/>
                <w:numId w:val="39"/>
              </w:numPr>
              <w:spacing w:afterLines="50" w:after="120"/>
              <w:jc w:val="both"/>
              <w:rPr>
                <w:rFonts w:eastAsia="SimSun"/>
                <w:sz w:val="20"/>
                <w:lang w:eastAsia="zh-CN"/>
              </w:rPr>
            </w:pPr>
            <w:r w:rsidRPr="003F6B7B">
              <w:rPr>
                <w:rFonts w:eastAsia="SimSun"/>
                <w:sz w:val="20"/>
                <w:lang w:eastAsia="zh-CN"/>
              </w:rPr>
              <w:t>FG 50-1 as pre-requisite.</w:t>
            </w:r>
          </w:p>
          <w:p w14:paraId="12FDE2B3" w14:textId="77777777" w:rsidR="003F6B7B" w:rsidRPr="003F6B7B" w:rsidRDefault="003F6B7B" w:rsidP="003F6B7B">
            <w:pPr>
              <w:numPr>
                <w:ilvl w:val="1"/>
                <w:numId w:val="39"/>
              </w:numPr>
              <w:spacing w:afterLines="50" w:after="120"/>
              <w:jc w:val="both"/>
              <w:rPr>
                <w:rFonts w:eastAsia="SimSun"/>
                <w:sz w:val="20"/>
                <w:lang w:eastAsia="zh-CN"/>
              </w:rPr>
            </w:pPr>
            <w:r w:rsidRPr="003F6B7B">
              <w:rPr>
                <w:rFonts w:eastAsia="SimSun"/>
                <w:sz w:val="20"/>
                <w:lang w:eastAsia="zh-CN"/>
              </w:rPr>
              <w:t>FG 11-9 as pre-requisite</w:t>
            </w:r>
          </w:p>
          <w:p w14:paraId="2D882056" w14:textId="7B4D9ADF" w:rsidR="005D7174" w:rsidRPr="00CB7296" w:rsidRDefault="003F6B7B" w:rsidP="00EC1586">
            <w:pPr>
              <w:numPr>
                <w:ilvl w:val="0"/>
                <w:numId w:val="39"/>
              </w:numPr>
              <w:spacing w:afterLines="50" w:after="120"/>
              <w:jc w:val="both"/>
              <w:rPr>
                <w:rFonts w:eastAsia="SimSun"/>
                <w:sz w:val="20"/>
                <w:lang w:eastAsia="zh-CN"/>
              </w:rPr>
            </w:pPr>
            <w:r w:rsidRPr="003F6B7B">
              <w:rPr>
                <w:rFonts w:eastAsia="SimSun"/>
                <w:sz w:val="20"/>
                <w:lang w:eastAsia="zh-CN"/>
              </w:rPr>
              <w:t>Option 3: Maximum number of multi-PUSCH CG configuration per BWP of a serving cell is one.</w:t>
            </w:r>
          </w:p>
        </w:tc>
      </w:tr>
    </w:tbl>
    <w:p w14:paraId="44B8C27F" w14:textId="77777777" w:rsidR="007578CB" w:rsidRDefault="007578CB" w:rsidP="00EC1586">
      <w:pPr>
        <w:spacing w:afterLines="50" w:after="120"/>
        <w:jc w:val="both"/>
        <w:rPr>
          <w:rFonts w:eastAsia="SimSun"/>
          <w:sz w:val="22"/>
          <w:szCs w:val="22"/>
          <w:lang w:val="en-US" w:eastAsia="zh-CN"/>
        </w:rPr>
      </w:pPr>
    </w:p>
    <w:p w14:paraId="06B8B14E" w14:textId="52C246E9" w:rsidR="005D7174" w:rsidRDefault="007578CB" w:rsidP="00EC1586">
      <w:pPr>
        <w:spacing w:afterLines="50" w:after="120"/>
        <w:jc w:val="both"/>
        <w:rPr>
          <w:rFonts w:eastAsia="SimSun"/>
          <w:sz w:val="22"/>
          <w:szCs w:val="22"/>
          <w:lang w:val="en-US" w:eastAsia="zh-CN"/>
        </w:rPr>
      </w:pPr>
      <w:r>
        <w:rPr>
          <w:rFonts w:eastAsia="SimSun"/>
          <w:sz w:val="22"/>
          <w:szCs w:val="22"/>
          <w:lang w:val="en-US" w:eastAsia="zh-CN"/>
        </w:rPr>
        <w:t xml:space="preserve">Among the candidate options, option 3 is too restricted. It is possible that multiple multi-PUSCH CG configurations in one BWP of a serving cell is needed, </w:t>
      </w:r>
      <w:proofErr w:type="gramStart"/>
      <w:r>
        <w:rPr>
          <w:rFonts w:eastAsia="SimSun"/>
          <w:sz w:val="22"/>
          <w:szCs w:val="22"/>
          <w:lang w:val="en-US" w:eastAsia="zh-CN"/>
        </w:rPr>
        <w:t>e.g.</w:t>
      </w:r>
      <w:proofErr w:type="gramEnd"/>
      <w:r>
        <w:rPr>
          <w:rFonts w:eastAsia="SimSun"/>
          <w:sz w:val="22"/>
          <w:szCs w:val="22"/>
          <w:lang w:val="en-US" w:eastAsia="zh-CN"/>
        </w:rPr>
        <w:t xml:space="preserve"> for different types of XR services.</w:t>
      </w:r>
      <w:r w:rsidR="00627F34">
        <w:rPr>
          <w:rFonts w:eastAsia="SimSun"/>
          <w:sz w:val="22"/>
          <w:szCs w:val="22"/>
          <w:lang w:val="en-US" w:eastAsia="zh-CN"/>
        </w:rPr>
        <w:t xml:space="preserve"> </w:t>
      </w:r>
      <w:r w:rsidR="005510EB">
        <w:rPr>
          <w:rFonts w:eastAsia="SimSun"/>
          <w:sz w:val="22"/>
          <w:szCs w:val="22"/>
          <w:lang w:val="en-US" w:eastAsia="zh-CN"/>
        </w:rPr>
        <w:t>T</w:t>
      </w:r>
      <w:r w:rsidR="005510EB">
        <w:rPr>
          <w:rFonts w:eastAsia="SimSun" w:hint="eastAsia"/>
          <w:sz w:val="22"/>
          <w:szCs w:val="22"/>
          <w:lang w:val="en-US" w:eastAsia="zh-CN"/>
        </w:rPr>
        <w:t>here</w:t>
      </w:r>
      <w:r w:rsidR="005510EB">
        <w:rPr>
          <w:rFonts w:eastAsia="SimSun"/>
          <w:sz w:val="22"/>
          <w:szCs w:val="22"/>
          <w:lang w:val="en-US" w:eastAsia="zh-CN"/>
        </w:rPr>
        <w:t xml:space="preserve">fore, option 3 is not preferred. </w:t>
      </w:r>
      <w:r w:rsidR="00627F34">
        <w:rPr>
          <w:rFonts w:eastAsia="SimSun"/>
          <w:sz w:val="22"/>
          <w:szCs w:val="22"/>
          <w:lang w:val="en-US" w:eastAsia="zh-CN"/>
        </w:rPr>
        <w:t xml:space="preserve">For option 1 and option 2, the difference is that whether the </w:t>
      </w:r>
      <w:r w:rsidR="000D7646">
        <w:rPr>
          <w:rFonts w:eastAsia="SimSun"/>
          <w:sz w:val="22"/>
          <w:szCs w:val="22"/>
          <w:lang w:val="en-US" w:eastAsia="zh-CN"/>
        </w:rPr>
        <w:t xml:space="preserve">FG for </w:t>
      </w:r>
      <w:r w:rsidR="00627F34">
        <w:rPr>
          <w:rFonts w:eastAsia="SimSun"/>
          <w:sz w:val="22"/>
          <w:szCs w:val="22"/>
          <w:lang w:val="en-US" w:eastAsia="zh-CN"/>
        </w:rPr>
        <w:t xml:space="preserve">multiple multi-PUSCH CG configurations should be dependent on </w:t>
      </w:r>
      <w:r w:rsidR="000D7646">
        <w:rPr>
          <w:rFonts w:eastAsia="SimSun"/>
          <w:sz w:val="22"/>
          <w:szCs w:val="22"/>
          <w:lang w:val="en-US" w:eastAsia="zh-CN"/>
        </w:rPr>
        <w:t>FG for multiple CG configurations</w:t>
      </w:r>
      <w:r w:rsidR="00D93ECA">
        <w:rPr>
          <w:rFonts w:eastAsia="SimSun"/>
          <w:sz w:val="22"/>
          <w:szCs w:val="22"/>
          <w:lang w:val="en-US" w:eastAsia="zh-CN"/>
        </w:rPr>
        <w:t xml:space="preserve"> (</w:t>
      </w:r>
      <w:proofErr w:type="gramStart"/>
      <w:r w:rsidR="00D93ECA">
        <w:rPr>
          <w:rFonts w:eastAsia="SimSun"/>
          <w:sz w:val="22"/>
          <w:szCs w:val="22"/>
          <w:lang w:val="en-US" w:eastAsia="zh-CN"/>
        </w:rPr>
        <w:t>i.e.</w:t>
      </w:r>
      <w:proofErr w:type="gramEnd"/>
      <w:r w:rsidR="00D93ECA">
        <w:rPr>
          <w:rFonts w:eastAsia="SimSun"/>
          <w:sz w:val="22"/>
          <w:szCs w:val="22"/>
          <w:lang w:val="en-US" w:eastAsia="zh-CN"/>
        </w:rPr>
        <w:t xml:space="preserve"> FG 11-9)</w:t>
      </w:r>
      <w:r w:rsidR="000D7646">
        <w:rPr>
          <w:rFonts w:eastAsia="SimSun"/>
          <w:sz w:val="22"/>
          <w:szCs w:val="22"/>
          <w:lang w:val="en-US" w:eastAsia="zh-CN"/>
        </w:rPr>
        <w:t xml:space="preserve">. In our understanding, </w:t>
      </w:r>
      <w:r w:rsidR="00293DC9">
        <w:rPr>
          <w:rFonts w:eastAsia="SimSun"/>
          <w:sz w:val="22"/>
          <w:szCs w:val="22"/>
          <w:lang w:val="en-US" w:eastAsia="zh-CN"/>
        </w:rPr>
        <w:t xml:space="preserve">if UE doesn’t support multiple CG configurations, it is natural that UE can’t support multiple multi-PUSCH CG configuration. Therefore, </w:t>
      </w:r>
      <w:r w:rsidR="000D7646">
        <w:rPr>
          <w:rFonts w:eastAsia="SimSun"/>
          <w:sz w:val="22"/>
          <w:szCs w:val="22"/>
          <w:lang w:val="en-US" w:eastAsia="zh-CN"/>
        </w:rPr>
        <w:t xml:space="preserve">the support of multiple multi-PUSCH CG configurations is </w:t>
      </w:r>
      <w:r w:rsidR="00AD50D9">
        <w:rPr>
          <w:rFonts w:eastAsia="SimSun"/>
          <w:sz w:val="22"/>
          <w:szCs w:val="22"/>
          <w:lang w:val="en-US" w:eastAsia="zh-CN"/>
        </w:rPr>
        <w:t>based on the prerequisite of UE support of multiple CG configurations. Therefore, option 2 is more reasonable.</w:t>
      </w:r>
    </w:p>
    <w:p w14:paraId="7662C608" w14:textId="77777777" w:rsidR="001E2586" w:rsidRPr="001E2586" w:rsidRDefault="00AD50D9" w:rsidP="001E2586">
      <w:pPr>
        <w:spacing w:afterLines="50" w:after="120"/>
        <w:jc w:val="both"/>
        <w:rPr>
          <w:rFonts w:eastAsia="SimSun"/>
          <w:b/>
          <w:bCs/>
          <w:sz w:val="22"/>
          <w:szCs w:val="22"/>
          <w:lang w:val="en-US" w:eastAsia="zh-CN"/>
        </w:rPr>
      </w:pPr>
      <w:r w:rsidRPr="001E2586">
        <w:rPr>
          <w:rFonts w:eastAsia="SimSun" w:hint="eastAsia"/>
          <w:b/>
          <w:bCs/>
          <w:sz w:val="22"/>
          <w:szCs w:val="22"/>
          <w:lang w:val="en-US" w:eastAsia="zh-CN"/>
        </w:rPr>
        <w:t>P</w:t>
      </w:r>
      <w:r w:rsidRPr="001E2586">
        <w:rPr>
          <w:rFonts w:eastAsia="SimSun"/>
          <w:b/>
          <w:bCs/>
          <w:sz w:val="22"/>
          <w:szCs w:val="22"/>
          <w:lang w:val="en-US" w:eastAsia="zh-CN"/>
        </w:rPr>
        <w:t xml:space="preserve">roposal 2: </w:t>
      </w:r>
      <w:r w:rsidR="001E2586" w:rsidRPr="001E2586">
        <w:rPr>
          <w:rFonts w:eastAsia="SimSun"/>
          <w:b/>
          <w:bCs/>
          <w:sz w:val="22"/>
          <w:szCs w:val="22"/>
          <w:lang w:val="en-US" w:eastAsia="zh-CN"/>
        </w:rPr>
        <w:t>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46540AA1" w14:textId="16312D94" w:rsidR="001E2586" w:rsidRPr="001E2586" w:rsidRDefault="001E2586" w:rsidP="001E2586">
      <w:pPr>
        <w:pStyle w:val="afe"/>
        <w:numPr>
          <w:ilvl w:val="1"/>
          <w:numId w:val="39"/>
        </w:numPr>
        <w:spacing w:afterLines="50" w:after="120"/>
        <w:ind w:leftChars="0"/>
        <w:jc w:val="both"/>
        <w:rPr>
          <w:rFonts w:eastAsia="SimSun"/>
          <w:b/>
          <w:bCs/>
          <w:sz w:val="22"/>
          <w:szCs w:val="22"/>
          <w:lang w:val="en-US" w:eastAsia="zh-CN"/>
        </w:rPr>
      </w:pPr>
      <w:r w:rsidRPr="001E2586">
        <w:rPr>
          <w:rFonts w:eastAsia="SimSun"/>
          <w:b/>
          <w:bCs/>
          <w:sz w:val="22"/>
          <w:szCs w:val="22"/>
          <w:lang w:val="en-US" w:eastAsia="zh-CN"/>
        </w:rPr>
        <w:t>FG 50-1 as pre-requisite.</w:t>
      </w:r>
    </w:p>
    <w:p w14:paraId="3AA897AC" w14:textId="77AE38BD" w:rsidR="001E2586" w:rsidRPr="001E2586" w:rsidRDefault="001E2586" w:rsidP="001E2586">
      <w:pPr>
        <w:pStyle w:val="afe"/>
        <w:numPr>
          <w:ilvl w:val="1"/>
          <w:numId w:val="39"/>
        </w:numPr>
        <w:spacing w:afterLines="50" w:after="120"/>
        <w:ind w:leftChars="0"/>
        <w:jc w:val="both"/>
        <w:rPr>
          <w:rFonts w:eastAsia="SimSun"/>
          <w:b/>
          <w:bCs/>
          <w:sz w:val="22"/>
          <w:szCs w:val="22"/>
          <w:lang w:val="en-US" w:eastAsia="zh-CN"/>
        </w:rPr>
      </w:pPr>
      <w:r w:rsidRPr="001E2586">
        <w:rPr>
          <w:rFonts w:eastAsia="SimSun"/>
          <w:b/>
          <w:bCs/>
          <w:sz w:val="22"/>
          <w:szCs w:val="22"/>
          <w:lang w:val="en-US" w:eastAsia="zh-CN"/>
        </w:rPr>
        <w:lastRenderedPageBreak/>
        <w:t xml:space="preserve">FG 11-9 as pre-requisite </w:t>
      </w:r>
    </w:p>
    <w:p w14:paraId="4D96239A" w14:textId="70CF68D0" w:rsidR="00AD50D9" w:rsidRPr="001E2586" w:rsidRDefault="00AD50D9" w:rsidP="00EC1586">
      <w:pPr>
        <w:spacing w:afterLines="50" w:after="120"/>
        <w:jc w:val="both"/>
        <w:rPr>
          <w:rFonts w:eastAsia="SimSun"/>
          <w:sz w:val="22"/>
          <w:szCs w:val="22"/>
          <w:lang w:val="en-US" w:eastAsia="zh-CN"/>
        </w:rPr>
      </w:pPr>
    </w:p>
    <w:p w14:paraId="4BBDAD72" w14:textId="4AF555E3" w:rsidR="005D7174" w:rsidRPr="003F6B7B" w:rsidRDefault="00F967AB" w:rsidP="00EC1586">
      <w:pPr>
        <w:spacing w:afterLines="50" w:after="120"/>
        <w:jc w:val="both"/>
        <w:rPr>
          <w:rFonts w:eastAsia="SimSun"/>
          <w:sz w:val="22"/>
          <w:szCs w:val="22"/>
          <w:lang w:val="en-US" w:eastAsia="zh-CN"/>
        </w:rPr>
      </w:pPr>
      <w:r>
        <w:rPr>
          <w:rFonts w:eastAsia="SimSun" w:hint="eastAsia"/>
          <w:sz w:val="22"/>
          <w:szCs w:val="22"/>
          <w:lang w:val="en-US" w:eastAsia="zh-CN"/>
        </w:rPr>
        <w:t>O</w:t>
      </w:r>
      <w:r>
        <w:rPr>
          <w:rFonts w:eastAsia="SimSun"/>
          <w:sz w:val="22"/>
          <w:szCs w:val="22"/>
          <w:lang w:val="en-US" w:eastAsia="zh-CN"/>
        </w:rPr>
        <w:t xml:space="preserve">n the third FFS, </w:t>
      </w:r>
      <w:r w:rsidRPr="00F967AB">
        <w:rPr>
          <w:rFonts w:eastAsia="SimSun"/>
          <w:sz w:val="22"/>
          <w:szCs w:val="22"/>
          <w:lang w:val="en-US" w:eastAsia="zh-CN"/>
        </w:rPr>
        <w:t xml:space="preserve">we think it not necessary, because the Rel-18 multi-PUSCHs CG design </w:t>
      </w:r>
      <w:r>
        <w:rPr>
          <w:rFonts w:eastAsia="SimSun"/>
          <w:sz w:val="22"/>
          <w:szCs w:val="22"/>
          <w:lang w:val="en-US" w:eastAsia="zh-CN"/>
        </w:rPr>
        <w:t>is only for</w:t>
      </w:r>
      <w:r w:rsidRPr="00F967AB">
        <w:rPr>
          <w:rFonts w:eastAsia="SimSun"/>
          <w:sz w:val="22"/>
          <w:szCs w:val="22"/>
          <w:lang w:val="en-US" w:eastAsia="zh-CN"/>
        </w:rPr>
        <w:t xml:space="preserve"> licensed spectrum.</w:t>
      </w:r>
      <w:r w:rsidR="00465471">
        <w:rPr>
          <w:rFonts w:eastAsia="SimSun"/>
          <w:sz w:val="22"/>
          <w:szCs w:val="22"/>
          <w:lang w:val="en-US" w:eastAsia="zh-CN"/>
        </w:rPr>
        <w:t xml:space="preserve"> For unlicensed spectrum, the Rel-16 </w:t>
      </w:r>
      <w:r w:rsidR="00335EE4">
        <w:rPr>
          <w:rFonts w:eastAsia="SimSun"/>
          <w:sz w:val="22"/>
          <w:szCs w:val="22"/>
          <w:lang w:val="en-US" w:eastAsia="zh-CN"/>
        </w:rPr>
        <w:t xml:space="preserve">FG </w:t>
      </w:r>
      <w:r w:rsidR="00153957">
        <w:rPr>
          <w:rFonts w:eastAsia="SimSun"/>
          <w:sz w:val="22"/>
          <w:szCs w:val="22"/>
          <w:lang w:val="en-US" w:eastAsia="zh-CN"/>
        </w:rPr>
        <w:t xml:space="preserve">10-28 </w:t>
      </w:r>
      <w:r w:rsidR="005E50AA">
        <w:rPr>
          <w:rFonts w:eastAsia="SimSun"/>
          <w:sz w:val="22"/>
          <w:szCs w:val="22"/>
          <w:lang w:val="en-US" w:eastAsia="zh-CN"/>
        </w:rPr>
        <w:t>can be applied. Therefore, there is no need to separate this FG for shared spectrum.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124"/>
        <w:gridCol w:w="5403"/>
      </w:tblGrid>
      <w:tr w:rsidR="005E50AA" w:rsidRPr="005E50AA" w14:paraId="29F2B36E" w14:textId="77777777" w:rsidTr="005E50AA">
        <w:tc>
          <w:tcPr>
            <w:tcW w:w="720" w:type="pct"/>
          </w:tcPr>
          <w:p w14:paraId="1D37EACB" w14:textId="77777777" w:rsidR="005E50AA" w:rsidRPr="005E50AA" w:rsidRDefault="005E50AA" w:rsidP="005E50AA">
            <w:pPr>
              <w:spacing w:afterLines="50" w:after="120"/>
              <w:jc w:val="both"/>
              <w:rPr>
                <w:rFonts w:eastAsia="SimSun"/>
                <w:sz w:val="22"/>
                <w:szCs w:val="22"/>
                <w:lang w:eastAsia="zh-CN"/>
              </w:rPr>
            </w:pPr>
            <w:r w:rsidRPr="005E50AA">
              <w:rPr>
                <w:rFonts w:eastAsia="SimSun"/>
                <w:sz w:val="22"/>
                <w:szCs w:val="22"/>
                <w:lang w:eastAsia="zh-CN"/>
              </w:rPr>
              <w:t>10-28</w:t>
            </w:r>
          </w:p>
        </w:tc>
        <w:tc>
          <w:tcPr>
            <w:tcW w:w="1568" w:type="pct"/>
          </w:tcPr>
          <w:p w14:paraId="05371EE7" w14:textId="77777777" w:rsidR="005E50AA" w:rsidRPr="005E50AA" w:rsidRDefault="005E50AA" w:rsidP="005E50AA">
            <w:pPr>
              <w:spacing w:afterLines="50" w:after="120"/>
              <w:jc w:val="both"/>
              <w:rPr>
                <w:rFonts w:eastAsia="SimSun"/>
                <w:sz w:val="22"/>
                <w:szCs w:val="22"/>
                <w:lang w:eastAsia="zh-CN"/>
              </w:rPr>
            </w:pPr>
            <w:r w:rsidRPr="005E50AA">
              <w:rPr>
                <w:rFonts w:eastAsia="SimSun"/>
                <w:sz w:val="22"/>
                <w:szCs w:val="22"/>
                <w:lang w:eastAsia="zh-CN"/>
              </w:rPr>
              <w:t>Configured grant with Rel-16 enhanced resource configuration</w:t>
            </w:r>
          </w:p>
        </w:tc>
        <w:tc>
          <w:tcPr>
            <w:tcW w:w="2712" w:type="pct"/>
          </w:tcPr>
          <w:p w14:paraId="2EA93D64" w14:textId="77777777" w:rsidR="005E50AA" w:rsidRPr="005E50AA" w:rsidRDefault="005E50AA" w:rsidP="005E50AA">
            <w:pPr>
              <w:spacing w:afterLines="50" w:after="120"/>
              <w:jc w:val="both"/>
              <w:rPr>
                <w:rFonts w:eastAsia="SimSun"/>
                <w:sz w:val="22"/>
                <w:szCs w:val="22"/>
                <w:lang w:eastAsia="zh-CN"/>
              </w:rPr>
            </w:pPr>
            <w:r w:rsidRPr="005E50AA">
              <w:rPr>
                <w:rFonts w:eastAsia="SimSun"/>
                <w:sz w:val="22"/>
                <w:szCs w:val="22"/>
                <w:lang w:eastAsia="zh-CN"/>
              </w:rPr>
              <w:t>1. Support configuration of resources with cg-nrofSlots-r16 and cg-nrofPUSCH-InSlot-r16,</w:t>
            </w:r>
          </w:p>
        </w:tc>
      </w:tr>
    </w:tbl>
    <w:p w14:paraId="7D5D9185" w14:textId="77777777" w:rsidR="005D7174" w:rsidRDefault="005D7174" w:rsidP="00EC1586">
      <w:pPr>
        <w:spacing w:afterLines="50" w:after="120"/>
        <w:jc w:val="both"/>
        <w:rPr>
          <w:rFonts w:eastAsia="SimSun"/>
          <w:sz w:val="22"/>
          <w:szCs w:val="22"/>
          <w:lang w:val="en-US" w:eastAsia="zh-CN"/>
        </w:rPr>
      </w:pPr>
    </w:p>
    <w:p w14:paraId="3A5711FD" w14:textId="489F936F" w:rsidR="00CB7296" w:rsidRPr="00AD50D9" w:rsidRDefault="00CB7296" w:rsidP="00CB7296">
      <w:pPr>
        <w:spacing w:afterLines="50" w:after="120"/>
        <w:jc w:val="both"/>
        <w:rPr>
          <w:rFonts w:eastAsia="SimSun"/>
          <w:b/>
          <w:bCs/>
          <w:sz w:val="22"/>
          <w:szCs w:val="22"/>
          <w:lang w:val="en-US" w:eastAsia="zh-CN"/>
        </w:rPr>
      </w:pPr>
      <w:r w:rsidRPr="00AD50D9">
        <w:rPr>
          <w:rFonts w:eastAsia="SimSun" w:hint="eastAsia"/>
          <w:b/>
          <w:bCs/>
          <w:sz w:val="22"/>
          <w:szCs w:val="22"/>
          <w:lang w:val="en-US" w:eastAsia="zh-CN"/>
        </w:rPr>
        <w:t>P</w:t>
      </w:r>
      <w:r w:rsidRPr="00AD50D9">
        <w:rPr>
          <w:rFonts w:eastAsia="SimSun"/>
          <w:b/>
          <w:bCs/>
          <w:sz w:val="22"/>
          <w:szCs w:val="22"/>
          <w:lang w:val="en-US" w:eastAsia="zh-CN"/>
        </w:rPr>
        <w:t xml:space="preserve">roposal </w:t>
      </w:r>
      <w:r>
        <w:rPr>
          <w:rFonts w:eastAsia="SimSun"/>
          <w:b/>
          <w:bCs/>
          <w:sz w:val="22"/>
          <w:szCs w:val="22"/>
          <w:lang w:val="en-US" w:eastAsia="zh-CN"/>
        </w:rPr>
        <w:t>3</w:t>
      </w:r>
      <w:r w:rsidRPr="00AD50D9">
        <w:rPr>
          <w:rFonts w:eastAsia="SimSun"/>
          <w:b/>
          <w:bCs/>
          <w:sz w:val="22"/>
          <w:szCs w:val="22"/>
          <w:lang w:val="en-US" w:eastAsia="zh-CN"/>
        </w:rPr>
        <w:t xml:space="preserve">: </w:t>
      </w:r>
      <w:r>
        <w:rPr>
          <w:rFonts w:eastAsia="SimSun"/>
          <w:b/>
          <w:bCs/>
          <w:sz w:val="22"/>
          <w:szCs w:val="22"/>
          <w:lang w:val="en-US" w:eastAsia="zh-CN"/>
        </w:rPr>
        <w:t>NOT s</w:t>
      </w:r>
      <w:r w:rsidRPr="00AD50D9">
        <w:rPr>
          <w:rFonts w:eastAsia="SimSun"/>
          <w:b/>
          <w:bCs/>
          <w:sz w:val="22"/>
          <w:szCs w:val="22"/>
          <w:lang w:val="en-US" w:eastAsia="zh-CN"/>
        </w:rPr>
        <w:t>upport to separate FG 50-1 for</w:t>
      </w:r>
      <w:r>
        <w:rPr>
          <w:rFonts w:eastAsia="SimSun"/>
          <w:b/>
          <w:bCs/>
          <w:sz w:val="22"/>
          <w:szCs w:val="22"/>
          <w:lang w:val="en-US" w:eastAsia="zh-CN"/>
        </w:rPr>
        <w:t xml:space="preserve"> shared spectrum.</w:t>
      </w:r>
    </w:p>
    <w:p w14:paraId="70E1F1DF" w14:textId="3959DA0C" w:rsidR="00CB7296" w:rsidRPr="00CB7296" w:rsidRDefault="00CB7296" w:rsidP="00EC1586">
      <w:pPr>
        <w:spacing w:afterLines="50" w:after="120"/>
        <w:jc w:val="both"/>
        <w:rPr>
          <w:rFonts w:eastAsia="SimSun"/>
          <w:sz w:val="22"/>
          <w:szCs w:val="22"/>
          <w:lang w:val="en-US" w:eastAsia="zh-CN"/>
        </w:rPr>
      </w:pPr>
    </w:p>
    <w:p w14:paraId="08C16828" w14:textId="40049623" w:rsidR="005D7174" w:rsidRDefault="005E50AA" w:rsidP="00EC1586">
      <w:pPr>
        <w:spacing w:afterLines="50" w:after="120"/>
        <w:jc w:val="both"/>
        <w:rPr>
          <w:rFonts w:eastAsia="SimSun"/>
          <w:sz w:val="22"/>
          <w:szCs w:val="22"/>
          <w:lang w:val="en-US" w:eastAsia="zh-CN"/>
        </w:rPr>
      </w:pPr>
      <w:r>
        <w:rPr>
          <w:rFonts w:eastAsia="SimSun" w:hint="eastAsia"/>
          <w:sz w:val="22"/>
          <w:szCs w:val="22"/>
          <w:lang w:val="en-US" w:eastAsia="zh-CN"/>
        </w:rPr>
        <w:t>O</w:t>
      </w:r>
      <w:r>
        <w:rPr>
          <w:rFonts w:eastAsia="SimSun"/>
          <w:sz w:val="22"/>
          <w:szCs w:val="22"/>
          <w:lang w:val="en-US" w:eastAsia="zh-CN"/>
        </w:rPr>
        <w:t xml:space="preserve">n the fourth FFS, </w:t>
      </w:r>
      <w:r w:rsidR="00CB7296">
        <w:rPr>
          <w:rFonts w:eastAsia="SimSun"/>
          <w:sz w:val="22"/>
          <w:szCs w:val="22"/>
          <w:lang w:val="en-US" w:eastAsia="zh-CN"/>
        </w:rPr>
        <w:t xml:space="preserve">according to the </w:t>
      </w:r>
      <w:r w:rsidR="00CB7296" w:rsidRPr="003F6B7B">
        <w:rPr>
          <w:rFonts w:eastAsia="SimSun"/>
          <w:sz w:val="22"/>
          <w:szCs w:val="22"/>
          <w:lang w:val="en-US" w:eastAsia="zh-CN"/>
        </w:rPr>
        <w:t xml:space="preserve">following </w:t>
      </w:r>
      <w:r w:rsidR="00CB7296">
        <w:rPr>
          <w:rFonts w:eastAsia="SimSun"/>
          <w:sz w:val="22"/>
          <w:szCs w:val="22"/>
          <w:lang w:val="en-US" w:eastAsia="zh-CN"/>
        </w:rPr>
        <w:t>agreement</w:t>
      </w:r>
      <w:r w:rsidR="00CB7296" w:rsidRPr="003F6B7B">
        <w:rPr>
          <w:rFonts w:eastAsia="SimSun"/>
          <w:sz w:val="22"/>
          <w:szCs w:val="22"/>
          <w:lang w:val="en-US" w:eastAsia="zh-CN"/>
        </w:rPr>
        <w:t xml:space="preserve"> </w:t>
      </w:r>
      <w:r w:rsidR="00CB7296">
        <w:rPr>
          <w:rFonts w:eastAsia="SimSun"/>
          <w:sz w:val="22"/>
          <w:szCs w:val="22"/>
          <w:lang w:val="en-US" w:eastAsia="zh-CN"/>
        </w:rPr>
        <w:t>made in</w:t>
      </w:r>
      <w:r w:rsidR="00CB7296" w:rsidRPr="003F6B7B">
        <w:rPr>
          <w:rFonts w:eastAsia="SimSun"/>
          <w:sz w:val="22"/>
          <w:szCs w:val="22"/>
          <w:lang w:val="en-US" w:eastAsia="zh-CN"/>
        </w:rPr>
        <w:t xml:space="preserve"> RAN1#114</w:t>
      </w:r>
      <w:r w:rsidR="00CB7296">
        <w:rPr>
          <w:rFonts w:eastAsia="SimSun"/>
          <w:sz w:val="22"/>
          <w:szCs w:val="22"/>
          <w:lang w:val="en-US" w:eastAsia="zh-CN"/>
        </w:rPr>
        <w:t>, UE needs to report</w:t>
      </w:r>
      <w:r w:rsidR="00530F67">
        <w:rPr>
          <w:rFonts w:eastAsia="SimSun"/>
          <w:sz w:val="22"/>
          <w:szCs w:val="22"/>
          <w:lang w:val="en-US" w:eastAsia="zh-CN"/>
        </w:rPr>
        <w:t xml:space="preserve"> </w:t>
      </w:r>
      <w:r w:rsidR="00CB7296">
        <w:rPr>
          <w:rFonts w:eastAsia="SimSun"/>
          <w:sz w:val="22"/>
          <w:szCs w:val="22"/>
          <w:lang w:val="en-US" w:eastAsia="zh-CN"/>
        </w:rPr>
        <w:t xml:space="preserve">the </w:t>
      </w:r>
      <w:r w:rsidR="00530F67" w:rsidRPr="00530F67">
        <w:rPr>
          <w:rFonts w:eastAsia="SimSun"/>
          <w:sz w:val="22"/>
          <w:szCs w:val="22"/>
          <w:lang w:val="en-US" w:eastAsia="zh-CN"/>
        </w:rPr>
        <w:t>maximum supported number of configured CG-PUSCH TOs in one CG period</w:t>
      </w:r>
      <w:r w:rsidR="00530F67">
        <w:rPr>
          <w:rFonts w:eastAsia="SimSun"/>
          <w:sz w:val="22"/>
          <w:szCs w:val="22"/>
          <w:lang w:val="en-US" w:eastAsia="zh-CN"/>
        </w:rPr>
        <w:t>.</w:t>
      </w:r>
    </w:p>
    <w:tbl>
      <w:tblPr>
        <w:tblStyle w:val="afc"/>
        <w:tblW w:w="0" w:type="auto"/>
        <w:tblLook w:val="04A0" w:firstRow="1" w:lastRow="0" w:firstColumn="1" w:lastColumn="0" w:noHBand="0" w:noVBand="1"/>
      </w:tblPr>
      <w:tblGrid>
        <w:gridCol w:w="9962"/>
      </w:tblGrid>
      <w:tr w:rsidR="00CB7296" w14:paraId="2C0765F0" w14:textId="77777777" w:rsidTr="00CB7296">
        <w:tc>
          <w:tcPr>
            <w:tcW w:w="9962" w:type="dxa"/>
          </w:tcPr>
          <w:p w14:paraId="7E95AD81" w14:textId="77777777" w:rsidR="00CB7296" w:rsidRPr="00CB7296" w:rsidRDefault="00CB7296" w:rsidP="00CB7296">
            <w:pPr>
              <w:rPr>
                <w:rFonts w:ascii="Times" w:eastAsia="Batang" w:hAnsi="Times" w:cs="Times"/>
                <w:b/>
                <w:bCs/>
                <w:sz w:val="20"/>
                <w:highlight w:val="green"/>
                <w:lang w:eastAsia="x-none"/>
              </w:rPr>
            </w:pPr>
            <w:r w:rsidRPr="00CB7296">
              <w:rPr>
                <w:rFonts w:ascii="Times" w:eastAsia="Batang" w:hAnsi="Times" w:cs="Times"/>
                <w:b/>
                <w:bCs/>
                <w:sz w:val="20"/>
                <w:highlight w:val="green"/>
                <w:lang w:eastAsia="x-none"/>
              </w:rPr>
              <w:t>Agreement</w:t>
            </w:r>
          </w:p>
          <w:p w14:paraId="4F2E229A" w14:textId="77777777" w:rsidR="00CB7296" w:rsidRPr="00CB7296" w:rsidRDefault="00CB7296" w:rsidP="00CB7296">
            <w:pPr>
              <w:spacing w:line="259" w:lineRule="auto"/>
              <w:rPr>
                <w:rFonts w:eastAsia="Batang"/>
                <w:bCs/>
                <w:sz w:val="20"/>
                <w:szCs w:val="16"/>
              </w:rPr>
            </w:pPr>
            <w:r w:rsidRPr="00CB7296">
              <w:rPr>
                <w:rFonts w:eastAsia="Batang"/>
                <w:bCs/>
                <w:sz w:val="20"/>
                <w:szCs w:val="16"/>
              </w:rPr>
              <w:t>For a multi-PUSCH CG configuration, the range value of the higher layer parameter indicating number of consecutive slots (N in previous agreements) is:</w:t>
            </w:r>
          </w:p>
          <w:p w14:paraId="37F247C9" w14:textId="77777777" w:rsidR="00CB7296" w:rsidRPr="00CB7296" w:rsidRDefault="00CB7296" w:rsidP="00CB7296">
            <w:pPr>
              <w:numPr>
                <w:ilvl w:val="0"/>
                <w:numId w:val="40"/>
              </w:numPr>
              <w:spacing w:line="259" w:lineRule="auto"/>
              <w:rPr>
                <w:rFonts w:ascii="Times" w:eastAsia="Batang" w:hAnsi="Times" w:cs="Times"/>
                <w:sz w:val="20"/>
                <w:lang w:eastAsia="x-none"/>
              </w:rPr>
            </w:pPr>
            <w:r w:rsidRPr="00CB7296">
              <w:rPr>
                <w:rFonts w:ascii="Times" w:eastAsia="Batang" w:hAnsi="Times" w:cs="Times"/>
                <w:sz w:val="20"/>
                <w:lang w:eastAsia="x-none"/>
              </w:rPr>
              <w:t>Max value=16 or 32</w:t>
            </w:r>
          </w:p>
          <w:p w14:paraId="64B8BBB1" w14:textId="77777777" w:rsidR="00CB7296" w:rsidRPr="00CB7296" w:rsidRDefault="00CB7296" w:rsidP="00CB7296">
            <w:pPr>
              <w:numPr>
                <w:ilvl w:val="1"/>
                <w:numId w:val="40"/>
              </w:numPr>
              <w:spacing w:line="259" w:lineRule="auto"/>
              <w:rPr>
                <w:rFonts w:ascii="Times" w:eastAsia="Batang" w:hAnsi="Times" w:cs="Times"/>
                <w:sz w:val="20"/>
                <w:lang w:eastAsia="x-none"/>
              </w:rPr>
            </w:pPr>
            <w:r w:rsidRPr="00CB7296">
              <w:rPr>
                <w:rFonts w:ascii="Times" w:eastAsia="Batang" w:hAnsi="Times" w:cs="Times"/>
                <w:sz w:val="20"/>
                <w:lang w:eastAsia="x-none"/>
              </w:rPr>
              <w:t>Up to UE capability</w:t>
            </w:r>
          </w:p>
          <w:p w14:paraId="328B7B56" w14:textId="0E116E08" w:rsidR="00CB7296" w:rsidRPr="00CB7296" w:rsidRDefault="00CB7296" w:rsidP="00CB7296">
            <w:pPr>
              <w:numPr>
                <w:ilvl w:val="0"/>
                <w:numId w:val="40"/>
              </w:numPr>
              <w:spacing w:line="259" w:lineRule="auto"/>
              <w:rPr>
                <w:rFonts w:ascii="Times" w:eastAsia="Batang" w:hAnsi="Times" w:cs="Times"/>
                <w:sz w:val="20"/>
                <w:lang w:eastAsia="x-none"/>
              </w:rPr>
            </w:pPr>
            <w:r w:rsidRPr="00CB7296">
              <w:rPr>
                <w:rFonts w:ascii="Times" w:eastAsia="Batang" w:hAnsi="Times" w:cs="Times"/>
                <w:sz w:val="20"/>
                <w:lang w:eastAsia="x-none"/>
              </w:rPr>
              <w:t>Min value=2</w:t>
            </w:r>
          </w:p>
        </w:tc>
      </w:tr>
    </w:tbl>
    <w:p w14:paraId="1511401C" w14:textId="77777777" w:rsidR="00CB7296" w:rsidRDefault="00CB7296" w:rsidP="00EC1586">
      <w:pPr>
        <w:spacing w:afterLines="50" w:after="120"/>
        <w:jc w:val="both"/>
        <w:rPr>
          <w:rFonts w:eastAsia="SimSun"/>
          <w:sz w:val="22"/>
          <w:szCs w:val="22"/>
          <w:lang w:val="en-US" w:eastAsia="zh-CN"/>
        </w:rPr>
      </w:pPr>
    </w:p>
    <w:p w14:paraId="5E26D75F" w14:textId="5A02F4DE" w:rsidR="00530F67" w:rsidRPr="00AD50D9" w:rsidRDefault="00530F67" w:rsidP="00530F67">
      <w:pPr>
        <w:spacing w:afterLines="50" w:after="120"/>
        <w:jc w:val="both"/>
        <w:rPr>
          <w:rFonts w:eastAsia="SimSun"/>
          <w:b/>
          <w:bCs/>
          <w:sz w:val="22"/>
          <w:szCs w:val="22"/>
          <w:lang w:val="en-US" w:eastAsia="zh-CN"/>
        </w:rPr>
      </w:pPr>
      <w:r w:rsidRPr="00AD50D9">
        <w:rPr>
          <w:rFonts w:eastAsia="SimSun" w:hint="eastAsia"/>
          <w:b/>
          <w:bCs/>
          <w:sz w:val="22"/>
          <w:szCs w:val="22"/>
          <w:lang w:val="en-US" w:eastAsia="zh-CN"/>
        </w:rPr>
        <w:t>P</w:t>
      </w:r>
      <w:r w:rsidRPr="00AD50D9">
        <w:rPr>
          <w:rFonts w:eastAsia="SimSun"/>
          <w:b/>
          <w:bCs/>
          <w:sz w:val="22"/>
          <w:szCs w:val="22"/>
          <w:lang w:val="en-US" w:eastAsia="zh-CN"/>
        </w:rPr>
        <w:t xml:space="preserve">roposal </w:t>
      </w:r>
      <w:r w:rsidR="002142FE">
        <w:rPr>
          <w:rFonts w:eastAsia="SimSun"/>
          <w:b/>
          <w:bCs/>
          <w:sz w:val="22"/>
          <w:szCs w:val="22"/>
          <w:lang w:val="en-US" w:eastAsia="zh-CN"/>
        </w:rPr>
        <w:t>4</w:t>
      </w:r>
      <w:r w:rsidRPr="00AD50D9">
        <w:rPr>
          <w:rFonts w:eastAsia="SimSun"/>
          <w:b/>
          <w:bCs/>
          <w:sz w:val="22"/>
          <w:szCs w:val="22"/>
          <w:lang w:val="en-US" w:eastAsia="zh-CN"/>
        </w:rPr>
        <w:t xml:space="preserve">: </w:t>
      </w:r>
      <w:r w:rsidRPr="00530F67">
        <w:rPr>
          <w:rFonts w:eastAsia="SimSun"/>
          <w:b/>
          <w:bCs/>
          <w:sz w:val="22"/>
          <w:szCs w:val="22"/>
          <w:lang w:val="en-US" w:eastAsia="zh-CN"/>
        </w:rPr>
        <w:t>UE report</w:t>
      </w:r>
      <w:r>
        <w:rPr>
          <w:rFonts w:eastAsia="SimSun"/>
          <w:b/>
          <w:bCs/>
          <w:sz w:val="22"/>
          <w:szCs w:val="22"/>
          <w:lang w:val="en-US" w:eastAsia="zh-CN"/>
        </w:rPr>
        <w:t>s</w:t>
      </w:r>
      <w:r w:rsidRPr="00530F67">
        <w:rPr>
          <w:rFonts w:eastAsia="SimSun"/>
          <w:b/>
          <w:bCs/>
          <w:sz w:val="22"/>
          <w:szCs w:val="22"/>
          <w:lang w:val="en-US" w:eastAsia="zh-CN"/>
        </w:rPr>
        <w:t xml:space="preserve"> whether the maximum supported number of configured CG-PUSCH TOs in one CG period</w:t>
      </w:r>
      <w:r>
        <w:rPr>
          <w:rFonts w:eastAsia="SimSun"/>
          <w:b/>
          <w:bCs/>
          <w:sz w:val="22"/>
          <w:szCs w:val="22"/>
          <w:lang w:val="en-US" w:eastAsia="zh-CN"/>
        </w:rPr>
        <w:t xml:space="preserve"> is 16 or 32.</w:t>
      </w:r>
    </w:p>
    <w:p w14:paraId="64D27E42" w14:textId="77777777" w:rsidR="00DD4A1C" w:rsidRDefault="00DD4A1C" w:rsidP="00EC1586">
      <w:pPr>
        <w:spacing w:afterLines="50" w:after="120"/>
        <w:jc w:val="both"/>
        <w:rPr>
          <w:rFonts w:eastAsia="SimSun"/>
          <w:sz w:val="22"/>
          <w:szCs w:val="22"/>
          <w:lang w:val="en-US" w:eastAsia="zh-CN"/>
        </w:rPr>
      </w:pPr>
    </w:p>
    <w:p w14:paraId="5461080C" w14:textId="244421D4" w:rsidR="005B42AE" w:rsidRPr="003F6B7B" w:rsidRDefault="009A1450" w:rsidP="00EC1586">
      <w:pPr>
        <w:spacing w:afterLines="50" w:after="120"/>
        <w:jc w:val="both"/>
        <w:rPr>
          <w:rFonts w:eastAsia="SimSun"/>
          <w:sz w:val="22"/>
          <w:szCs w:val="22"/>
          <w:lang w:val="en-US" w:eastAsia="zh-CN"/>
        </w:rPr>
      </w:pPr>
      <w:r w:rsidRPr="003F6B7B">
        <w:rPr>
          <w:rFonts w:eastAsia="SimSun"/>
          <w:sz w:val="22"/>
          <w:szCs w:val="22"/>
          <w:lang w:val="en-US" w:eastAsia="zh-CN"/>
        </w:rPr>
        <w:t>For the need for gNB to know if it is supported, as it is based on CG configuration, gNB needs to kn</w:t>
      </w:r>
      <w:r w:rsidR="005B42AE" w:rsidRPr="003F6B7B">
        <w:rPr>
          <w:rFonts w:eastAsia="SimSun"/>
          <w:sz w:val="22"/>
          <w:szCs w:val="22"/>
          <w:lang w:val="en-US" w:eastAsia="zh-CN"/>
        </w:rPr>
        <w:t>ow whether the feature is supported.</w:t>
      </w:r>
    </w:p>
    <w:p w14:paraId="4565FE7F" w14:textId="552F17AE" w:rsidR="00FC4DE3" w:rsidRDefault="005B42AE" w:rsidP="00EC1586">
      <w:pPr>
        <w:spacing w:afterLines="50" w:after="120"/>
        <w:jc w:val="both"/>
        <w:rPr>
          <w:rFonts w:eastAsia="SimSun"/>
          <w:sz w:val="22"/>
          <w:szCs w:val="22"/>
          <w:lang w:val="en-US" w:eastAsia="zh-CN"/>
        </w:rPr>
      </w:pPr>
      <w:r w:rsidRPr="003F6B7B">
        <w:rPr>
          <w:rFonts w:eastAsia="SimSun"/>
          <w:sz w:val="22"/>
          <w:szCs w:val="22"/>
          <w:lang w:val="en-US" w:eastAsia="zh-CN"/>
        </w:rPr>
        <w:t xml:space="preserve">For type of this FG, </w:t>
      </w:r>
      <w:r w:rsidR="000562C0" w:rsidRPr="003F6B7B">
        <w:rPr>
          <w:rFonts w:eastAsia="SimSun"/>
          <w:sz w:val="22"/>
          <w:szCs w:val="22"/>
          <w:lang w:val="en-US" w:eastAsia="zh-CN"/>
        </w:rPr>
        <w:t>we do not identify a strong need to define this with finer granularity, such as per BC/FC/FCPC. From technical point of view, we believe per UE or per band should be sufficient, and our slight preference is put on per UE given its smaller reporting overhead. Note that, even if it is defined per UE, we do not see a strong need of either FDD/TDD differentiation or FR1/FR2 differentiation, although we do not have strong opinion on this.</w:t>
      </w:r>
    </w:p>
    <w:p w14:paraId="6C5DB8C0" w14:textId="77777777" w:rsidR="00D8414F" w:rsidRPr="003F6B7B" w:rsidRDefault="00D8414F" w:rsidP="00EC1586">
      <w:pPr>
        <w:spacing w:afterLines="50" w:after="120"/>
        <w:jc w:val="both"/>
        <w:rPr>
          <w:rFonts w:eastAsia="SimSun"/>
          <w:sz w:val="22"/>
          <w:szCs w:val="22"/>
          <w:lang w:val="en-US" w:eastAsia="zh-CN"/>
        </w:rPr>
      </w:pPr>
    </w:p>
    <w:p w14:paraId="7EF23A87" w14:textId="4CCBC88B" w:rsidR="00FC4DE3" w:rsidRPr="003F6B7B" w:rsidRDefault="00FC4DE3" w:rsidP="0088654F">
      <w:pPr>
        <w:spacing w:afterLines="50" w:after="120"/>
        <w:jc w:val="both"/>
        <w:rPr>
          <w:rFonts w:eastAsia="SimSun"/>
          <w:b/>
          <w:bCs/>
          <w:sz w:val="22"/>
          <w:szCs w:val="22"/>
          <w:lang w:val="en-US" w:eastAsia="zh-CN"/>
        </w:rPr>
      </w:pPr>
      <w:r w:rsidRPr="003F6B7B">
        <w:rPr>
          <w:rFonts w:eastAsia="SimSun" w:hint="eastAsia"/>
          <w:b/>
          <w:bCs/>
          <w:sz w:val="22"/>
          <w:szCs w:val="22"/>
          <w:lang w:val="en-US" w:eastAsia="zh-CN"/>
        </w:rPr>
        <w:t>P</w:t>
      </w:r>
      <w:r w:rsidRPr="003F6B7B">
        <w:rPr>
          <w:rFonts w:eastAsia="SimSun"/>
          <w:b/>
          <w:bCs/>
          <w:sz w:val="22"/>
          <w:szCs w:val="22"/>
          <w:lang w:val="en-US" w:eastAsia="zh-CN"/>
        </w:rPr>
        <w:t xml:space="preserve">roposal </w:t>
      </w:r>
      <w:r w:rsidR="00B13FD3">
        <w:rPr>
          <w:rFonts w:eastAsia="SimSun"/>
          <w:b/>
          <w:bCs/>
          <w:sz w:val="22"/>
          <w:szCs w:val="22"/>
          <w:lang w:val="en-US" w:eastAsia="zh-CN"/>
        </w:rPr>
        <w:t>5</w:t>
      </w:r>
      <w:r w:rsidRPr="003F6B7B">
        <w:rPr>
          <w:rFonts w:eastAsia="SimSun"/>
          <w:b/>
          <w:bCs/>
          <w:sz w:val="22"/>
          <w:szCs w:val="22"/>
          <w:lang w:val="en-US" w:eastAsia="zh-CN"/>
        </w:rPr>
        <w:t xml:space="preserve">: </w:t>
      </w:r>
      <w:r w:rsidR="00B13FD3">
        <w:rPr>
          <w:rFonts w:eastAsia="SimSun"/>
          <w:b/>
          <w:bCs/>
          <w:sz w:val="22"/>
          <w:szCs w:val="22"/>
          <w:lang w:val="en-US" w:eastAsia="zh-CN"/>
        </w:rPr>
        <w:t>For FG 50-1</w:t>
      </w:r>
      <w:r w:rsidR="00F30366">
        <w:rPr>
          <w:rFonts w:eastAsia="SimSun"/>
          <w:b/>
          <w:bCs/>
          <w:sz w:val="22"/>
          <w:szCs w:val="22"/>
          <w:lang w:val="en-US" w:eastAsia="zh-CN"/>
        </w:rPr>
        <w:t xml:space="preserve"> </w:t>
      </w:r>
      <w:r w:rsidR="00B13FD3">
        <w:rPr>
          <w:rFonts w:eastAsia="SimSun"/>
          <w:b/>
          <w:bCs/>
          <w:sz w:val="22"/>
          <w:szCs w:val="22"/>
          <w:lang w:val="en-US" w:eastAsia="zh-CN"/>
        </w:rPr>
        <w:t xml:space="preserve">and </w:t>
      </w:r>
      <w:r w:rsidR="00D8414F">
        <w:rPr>
          <w:rFonts w:eastAsia="SimSun"/>
          <w:b/>
          <w:bCs/>
          <w:sz w:val="22"/>
          <w:szCs w:val="22"/>
          <w:lang w:val="en-US" w:eastAsia="zh-CN"/>
        </w:rPr>
        <w:t>corresponding</w:t>
      </w:r>
      <w:r w:rsidR="00B13FD3">
        <w:rPr>
          <w:rFonts w:eastAsia="SimSun"/>
          <w:b/>
          <w:bCs/>
          <w:sz w:val="22"/>
          <w:szCs w:val="22"/>
          <w:lang w:val="en-US" w:eastAsia="zh-CN"/>
        </w:rPr>
        <w:t xml:space="preserve"> </w:t>
      </w:r>
      <w:r w:rsidR="00F30366">
        <w:rPr>
          <w:rFonts w:eastAsia="SimSun"/>
          <w:b/>
          <w:bCs/>
          <w:sz w:val="22"/>
          <w:szCs w:val="22"/>
          <w:lang w:val="en-US" w:eastAsia="zh-CN"/>
        </w:rPr>
        <w:t>new</w:t>
      </w:r>
      <w:r w:rsidR="00B13FD3">
        <w:rPr>
          <w:rFonts w:eastAsia="SimSun"/>
          <w:b/>
          <w:bCs/>
          <w:sz w:val="22"/>
          <w:szCs w:val="22"/>
          <w:lang w:val="en-US" w:eastAsia="zh-CN"/>
        </w:rPr>
        <w:t xml:space="preserve"> </w:t>
      </w:r>
      <w:r w:rsidR="00F30366">
        <w:rPr>
          <w:rFonts w:eastAsia="SimSun"/>
          <w:b/>
          <w:bCs/>
          <w:sz w:val="22"/>
          <w:szCs w:val="22"/>
          <w:lang w:val="en-US" w:eastAsia="zh-CN"/>
        </w:rPr>
        <w:t>FG for multiple multi-PUSCH CG configurations:</w:t>
      </w:r>
    </w:p>
    <w:p w14:paraId="21FE6E53" w14:textId="1A6B7A76" w:rsidR="0088654F" w:rsidRPr="003F6B7B" w:rsidRDefault="00435000" w:rsidP="007E27AC">
      <w:pPr>
        <w:pStyle w:val="afe"/>
        <w:numPr>
          <w:ilvl w:val="0"/>
          <w:numId w:val="38"/>
        </w:numPr>
        <w:spacing w:afterLines="50" w:after="120"/>
        <w:ind w:leftChars="0"/>
        <w:jc w:val="both"/>
        <w:rPr>
          <w:rFonts w:eastAsia="SimSun"/>
          <w:b/>
          <w:bCs/>
          <w:sz w:val="22"/>
          <w:szCs w:val="22"/>
          <w:lang w:val="en-US" w:eastAsia="zh-CN"/>
        </w:rPr>
      </w:pPr>
      <w:r w:rsidRPr="003F6B7B">
        <w:rPr>
          <w:rFonts w:eastAsia="SimSun"/>
          <w:b/>
          <w:bCs/>
          <w:sz w:val="22"/>
          <w:szCs w:val="22"/>
          <w:lang w:val="en-US" w:eastAsia="zh-CN"/>
        </w:rPr>
        <w:t>N</w:t>
      </w:r>
      <w:r w:rsidR="0088654F" w:rsidRPr="003F6B7B">
        <w:rPr>
          <w:rFonts w:eastAsia="SimSun"/>
          <w:b/>
          <w:bCs/>
          <w:sz w:val="22"/>
          <w:szCs w:val="22"/>
          <w:lang w:val="en-US" w:eastAsia="zh-CN"/>
        </w:rPr>
        <w:t xml:space="preserve">eed for gNB to know if </w:t>
      </w:r>
      <w:r w:rsidRPr="003F6B7B">
        <w:rPr>
          <w:rFonts w:eastAsia="SimSun"/>
          <w:b/>
          <w:bCs/>
          <w:sz w:val="22"/>
          <w:szCs w:val="22"/>
          <w:lang w:val="en-US" w:eastAsia="zh-CN"/>
        </w:rPr>
        <w:t>the feature</w:t>
      </w:r>
      <w:r w:rsidR="0088654F" w:rsidRPr="003F6B7B">
        <w:rPr>
          <w:rFonts w:eastAsia="SimSun"/>
          <w:b/>
          <w:bCs/>
          <w:sz w:val="22"/>
          <w:szCs w:val="22"/>
          <w:lang w:val="en-US" w:eastAsia="zh-CN"/>
        </w:rPr>
        <w:t xml:space="preserve"> is supported</w:t>
      </w:r>
      <w:r w:rsidRPr="003F6B7B">
        <w:rPr>
          <w:rFonts w:eastAsia="SimSun"/>
          <w:b/>
          <w:bCs/>
          <w:sz w:val="22"/>
          <w:szCs w:val="22"/>
          <w:lang w:val="en-US" w:eastAsia="zh-CN"/>
        </w:rPr>
        <w:t>: YES</w:t>
      </w:r>
    </w:p>
    <w:p w14:paraId="587071ED" w14:textId="47F8854C" w:rsidR="00C53F42" w:rsidRPr="003F6B7B" w:rsidRDefault="00C53F42" w:rsidP="007E27AC">
      <w:pPr>
        <w:pStyle w:val="afe"/>
        <w:numPr>
          <w:ilvl w:val="0"/>
          <w:numId w:val="38"/>
        </w:numPr>
        <w:spacing w:afterLines="50" w:after="120"/>
        <w:ind w:leftChars="0"/>
        <w:jc w:val="both"/>
        <w:rPr>
          <w:rFonts w:eastAsia="SimSun"/>
          <w:b/>
          <w:bCs/>
          <w:sz w:val="22"/>
          <w:szCs w:val="22"/>
          <w:lang w:val="en-US" w:eastAsia="zh-CN"/>
        </w:rPr>
      </w:pPr>
      <w:r w:rsidRPr="003F6B7B">
        <w:rPr>
          <w:rFonts w:eastAsia="SimSun"/>
          <w:b/>
          <w:bCs/>
          <w:sz w:val="22"/>
          <w:szCs w:val="22"/>
          <w:lang w:val="en-US" w:eastAsia="zh-CN"/>
        </w:rPr>
        <w:t>Type: Per UE or per band</w:t>
      </w:r>
    </w:p>
    <w:p w14:paraId="39FFBFD2" w14:textId="3DC16A9E" w:rsidR="00DF1669" w:rsidRPr="003F6B7B" w:rsidRDefault="00DF1669" w:rsidP="007E27AC">
      <w:pPr>
        <w:pStyle w:val="afe"/>
        <w:numPr>
          <w:ilvl w:val="0"/>
          <w:numId w:val="38"/>
        </w:numPr>
        <w:spacing w:afterLines="50" w:after="120"/>
        <w:ind w:leftChars="0"/>
        <w:jc w:val="both"/>
        <w:rPr>
          <w:rFonts w:eastAsia="SimSun"/>
          <w:b/>
          <w:bCs/>
          <w:sz w:val="22"/>
          <w:szCs w:val="22"/>
          <w:lang w:val="en-US" w:eastAsia="zh-CN"/>
        </w:rPr>
      </w:pPr>
      <w:r w:rsidRPr="003F6B7B">
        <w:rPr>
          <w:rFonts w:eastAsia="SimSun"/>
          <w:b/>
          <w:bCs/>
          <w:sz w:val="22"/>
          <w:szCs w:val="22"/>
          <w:lang w:val="en-US" w:eastAsia="zh-CN"/>
        </w:rPr>
        <w:t>Need of FDD/TDD differentiation: NO</w:t>
      </w:r>
    </w:p>
    <w:p w14:paraId="40134B63" w14:textId="603D7507" w:rsidR="00DF1669" w:rsidRPr="003F6B7B" w:rsidRDefault="00365AD5" w:rsidP="007E27AC">
      <w:pPr>
        <w:pStyle w:val="afe"/>
        <w:numPr>
          <w:ilvl w:val="0"/>
          <w:numId w:val="38"/>
        </w:numPr>
        <w:spacing w:afterLines="50" w:after="120"/>
        <w:ind w:leftChars="0"/>
        <w:jc w:val="both"/>
        <w:rPr>
          <w:rFonts w:eastAsia="SimSun"/>
          <w:b/>
          <w:bCs/>
          <w:sz w:val="22"/>
          <w:szCs w:val="22"/>
          <w:lang w:val="en-US" w:eastAsia="zh-CN"/>
        </w:rPr>
      </w:pPr>
      <w:r w:rsidRPr="003F6B7B">
        <w:rPr>
          <w:rFonts w:eastAsia="SimSun"/>
          <w:b/>
          <w:bCs/>
          <w:sz w:val="22"/>
          <w:szCs w:val="22"/>
          <w:lang w:val="en-US" w:eastAsia="zh-CN"/>
        </w:rPr>
        <w:t>Need of FR1/FR2 differentiation: NO</w:t>
      </w:r>
    </w:p>
    <w:p w14:paraId="27E838D7" w14:textId="77777777" w:rsidR="0088654F" w:rsidRPr="003F6B7B" w:rsidRDefault="0088654F" w:rsidP="0088654F">
      <w:pPr>
        <w:spacing w:afterLines="50" w:after="120"/>
        <w:jc w:val="both"/>
        <w:rPr>
          <w:rFonts w:eastAsia="SimSun"/>
          <w:sz w:val="22"/>
          <w:szCs w:val="22"/>
          <w:lang w:val="en-US" w:eastAsia="zh-CN"/>
        </w:rPr>
      </w:pPr>
    </w:p>
    <w:p w14:paraId="7036C493" w14:textId="2DA89819" w:rsidR="00106C38" w:rsidRPr="003F6B7B" w:rsidRDefault="00106C38" w:rsidP="00106C38">
      <w:pPr>
        <w:spacing w:afterLines="50" w:after="120"/>
        <w:jc w:val="both"/>
        <w:rPr>
          <w:rFonts w:eastAsia="SimSun"/>
          <w:sz w:val="22"/>
          <w:szCs w:val="22"/>
          <w:u w:val="single"/>
          <w:lang w:val="en-US" w:eastAsia="zh-CN"/>
        </w:rPr>
      </w:pPr>
      <w:r w:rsidRPr="003F6B7B">
        <w:rPr>
          <w:rFonts w:eastAsia="SimSun" w:hint="eastAsia"/>
          <w:sz w:val="22"/>
          <w:szCs w:val="22"/>
          <w:u w:val="single"/>
          <w:lang w:val="en-US" w:eastAsia="zh-CN"/>
        </w:rPr>
        <w:t>F</w:t>
      </w:r>
      <w:r w:rsidRPr="003F6B7B">
        <w:rPr>
          <w:rFonts w:eastAsia="SimSun"/>
          <w:sz w:val="22"/>
          <w:szCs w:val="22"/>
          <w:u w:val="single"/>
          <w:lang w:val="en-US" w:eastAsia="zh-CN"/>
        </w:rPr>
        <w:t xml:space="preserve">G </w:t>
      </w:r>
      <w:r w:rsidR="00D8414F">
        <w:rPr>
          <w:rFonts w:eastAsia="SimSun"/>
          <w:sz w:val="22"/>
          <w:szCs w:val="22"/>
          <w:u w:val="single"/>
          <w:lang w:val="en-US" w:eastAsia="zh-CN"/>
        </w:rPr>
        <w:t>50-2: UCI indication of unused CG PUSCH transmission occasions</w:t>
      </w:r>
    </w:p>
    <w:p w14:paraId="794C340F" w14:textId="6F2FFFDB" w:rsidR="00453799" w:rsidRPr="003F6B7B" w:rsidRDefault="00453799" w:rsidP="00453799">
      <w:pPr>
        <w:spacing w:afterLines="50" w:after="120"/>
        <w:jc w:val="both"/>
        <w:rPr>
          <w:rFonts w:eastAsia="SimSun"/>
          <w:sz w:val="22"/>
          <w:szCs w:val="22"/>
          <w:lang w:val="en-US" w:eastAsia="zh-CN"/>
        </w:rPr>
      </w:pPr>
      <w:r w:rsidRPr="003F6B7B">
        <w:rPr>
          <w:rFonts w:eastAsia="SimSun" w:hint="eastAsia"/>
          <w:sz w:val="22"/>
          <w:szCs w:val="22"/>
          <w:lang w:val="en-US" w:eastAsia="zh-CN"/>
        </w:rPr>
        <w:t>F</w:t>
      </w:r>
      <w:r w:rsidRPr="003F6B7B">
        <w:rPr>
          <w:rFonts w:eastAsia="SimSun"/>
          <w:sz w:val="22"/>
          <w:szCs w:val="22"/>
          <w:lang w:val="en-US" w:eastAsia="zh-CN"/>
        </w:rPr>
        <w:t>or components of FG 50-</w:t>
      </w:r>
      <w:r>
        <w:rPr>
          <w:rFonts w:eastAsia="SimSun"/>
          <w:sz w:val="22"/>
          <w:szCs w:val="22"/>
          <w:lang w:val="en-US" w:eastAsia="zh-CN"/>
        </w:rPr>
        <w:t>2</w:t>
      </w:r>
      <w:r w:rsidRPr="003F6B7B">
        <w:rPr>
          <w:rFonts w:eastAsia="SimSun"/>
          <w:sz w:val="22"/>
          <w:szCs w:val="22"/>
          <w:lang w:val="en-US" w:eastAsia="zh-CN"/>
        </w:rPr>
        <w:t>, remaining issues include:</w:t>
      </w:r>
    </w:p>
    <w:tbl>
      <w:tblPr>
        <w:tblStyle w:val="afc"/>
        <w:tblW w:w="0" w:type="auto"/>
        <w:tblLook w:val="04A0" w:firstRow="1" w:lastRow="0" w:firstColumn="1" w:lastColumn="0" w:noHBand="0" w:noVBand="1"/>
      </w:tblPr>
      <w:tblGrid>
        <w:gridCol w:w="9962"/>
      </w:tblGrid>
      <w:tr w:rsidR="00453799" w:rsidRPr="003F6B7B" w14:paraId="6DF3CE11" w14:textId="77777777" w:rsidTr="000E7C8E">
        <w:tc>
          <w:tcPr>
            <w:tcW w:w="9962" w:type="dxa"/>
          </w:tcPr>
          <w:p w14:paraId="3E44480D" w14:textId="412A38FF" w:rsidR="000F752B" w:rsidRPr="000F752B" w:rsidRDefault="000F752B" w:rsidP="000F752B">
            <w:pPr>
              <w:spacing w:afterLines="50" w:after="120"/>
              <w:jc w:val="both"/>
              <w:rPr>
                <w:rFonts w:eastAsia="SimSun"/>
                <w:sz w:val="22"/>
                <w:szCs w:val="22"/>
                <w:lang w:val="en-US" w:eastAsia="zh-CN"/>
              </w:rPr>
            </w:pPr>
            <w:r w:rsidRPr="000F752B">
              <w:rPr>
                <w:rFonts w:eastAsia="SimSun"/>
                <w:sz w:val="22"/>
                <w:szCs w:val="22"/>
                <w:lang w:val="en-US" w:eastAsia="zh-CN"/>
              </w:rPr>
              <w:t>FFS whether to merge this FG into FG 50-1</w:t>
            </w:r>
          </w:p>
          <w:p w14:paraId="41B8E9F2" w14:textId="5C8CECD8" w:rsidR="00453799" w:rsidRPr="003F6B7B" w:rsidRDefault="000F752B" w:rsidP="000F752B">
            <w:pPr>
              <w:spacing w:afterLines="50" w:after="120"/>
              <w:jc w:val="both"/>
              <w:rPr>
                <w:rFonts w:eastAsia="SimSun"/>
                <w:sz w:val="22"/>
                <w:szCs w:val="22"/>
                <w:lang w:val="en-US" w:eastAsia="zh-CN"/>
              </w:rPr>
            </w:pPr>
            <w:r w:rsidRPr="000F752B">
              <w:rPr>
                <w:rFonts w:eastAsia="SimSun"/>
                <w:sz w:val="22"/>
                <w:szCs w:val="22"/>
                <w:lang w:val="en-US" w:eastAsia="zh-CN"/>
              </w:rPr>
              <w:t xml:space="preserve">FFS whether to </w:t>
            </w:r>
            <w:bookmarkStart w:id="7" w:name="_Hlk146125136"/>
            <w:r w:rsidRPr="000F752B">
              <w:rPr>
                <w:rFonts w:eastAsia="SimSun"/>
                <w:sz w:val="22"/>
                <w:szCs w:val="22"/>
                <w:lang w:val="en-US" w:eastAsia="zh-CN"/>
              </w:rPr>
              <w:t>separate this FG for UTO-UCI multiplexing with HARQ-ACK</w:t>
            </w:r>
            <w:bookmarkEnd w:id="7"/>
          </w:p>
        </w:tc>
      </w:tr>
    </w:tbl>
    <w:p w14:paraId="3D354442" w14:textId="77777777" w:rsidR="00453799" w:rsidRDefault="00453799" w:rsidP="00453799">
      <w:pPr>
        <w:spacing w:afterLines="50" w:after="120"/>
        <w:jc w:val="both"/>
        <w:rPr>
          <w:rFonts w:eastAsia="SimSun"/>
          <w:sz w:val="22"/>
          <w:szCs w:val="22"/>
          <w:lang w:val="en-US" w:eastAsia="zh-CN"/>
        </w:rPr>
      </w:pPr>
    </w:p>
    <w:p w14:paraId="44F2342B" w14:textId="1F463921" w:rsidR="00FC29A3" w:rsidRDefault="00FC29A3" w:rsidP="00777AF9">
      <w:pPr>
        <w:spacing w:afterLines="50" w:after="120"/>
        <w:jc w:val="both"/>
        <w:rPr>
          <w:rFonts w:eastAsia="SimSun"/>
          <w:color w:val="000000" w:themeColor="text1"/>
          <w:sz w:val="22"/>
          <w:szCs w:val="22"/>
          <w:lang w:val="en-US" w:eastAsia="zh-CN"/>
        </w:rPr>
      </w:pPr>
      <w:r w:rsidRPr="00777AF9">
        <w:rPr>
          <w:rFonts w:eastAsia="SimSun" w:hint="eastAsia"/>
          <w:sz w:val="22"/>
          <w:szCs w:val="22"/>
          <w:lang w:val="en-US" w:eastAsia="zh-CN"/>
        </w:rPr>
        <w:t>O</w:t>
      </w:r>
      <w:r w:rsidRPr="00777AF9">
        <w:rPr>
          <w:rFonts w:eastAsia="SimSun"/>
          <w:sz w:val="22"/>
          <w:szCs w:val="22"/>
          <w:lang w:val="en-US" w:eastAsia="zh-CN"/>
        </w:rPr>
        <w:t xml:space="preserve">n the first FFS, we don’t think it </w:t>
      </w:r>
      <w:r w:rsidR="00076CBF" w:rsidRPr="00777AF9">
        <w:rPr>
          <w:rFonts w:eastAsia="SimSun"/>
          <w:sz w:val="22"/>
          <w:szCs w:val="22"/>
          <w:lang w:val="en-US" w:eastAsia="zh-CN"/>
        </w:rPr>
        <w:t xml:space="preserve">is reasonable to </w:t>
      </w:r>
      <w:r w:rsidR="00E30D5B" w:rsidRPr="00777AF9">
        <w:rPr>
          <w:rFonts w:eastAsia="SimSun"/>
          <w:sz w:val="22"/>
          <w:szCs w:val="22"/>
          <w:lang w:val="en-US" w:eastAsia="zh-CN"/>
        </w:rPr>
        <w:t>merge this FG into FG 50-1.</w:t>
      </w:r>
      <w:r w:rsidR="00777AF9" w:rsidRPr="00777AF9">
        <w:rPr>
          <w:rFonts w:eastAsia="SimSun"/>
          <w:color w:val="000000" w:themeColor="text1"/>
          <w:sz w:val="22"/>
          <w:szCs w:val="22"/>
          <w:lang w:val="en-US" w:eastAsia="zh-CN"/>
        </w:rPr>
        <w:t xml:space="preserve"> T</w:t>
      </w:r>
      <w:r w:rsidRPr="00777AF9">
        <w:rPr>
          <w:rFonts w:eastAsia="SimSun"/>
          <w:color w:val="000000" w:themeColor="text1"/>
          <w:sz w:val="22"/>
          <w:szCs w:val="22"/>
          <w:lang w:val="en-US" w:eastAsia="zh-CN"/>
        </w:rPr>
        <w:t>here is no explicit agreement/conclusion to restrict the application of the two feature</w:t>
      </w:r>
      <w:r w:rsidR="00120AB4">
        <w:rPr>
          <w:rFonts w:eastAsia="SimSun"/>
          <w:color w:val="000000" w:themeColor="text1"/>
          <w:sz w:val="22"/>
          <w:szCs w:val="22"/>
          <w:lang w:val="en-US" w:eastAsia="zh-CN"/>
        </w:rPr>
        <w:t>s</w:t>
      </w:r>
      <w:r w:rsidRPr="00777AF9">
        <w:rPr>
          <w:rFonts w:eastAsia="SimSun"/>
          <w:color w:val="000000" w:themeColor="text1"/>
          <w:sz w:val="22"/>
          <w:szCs w:val="22"/>
          <w:lang w:val="en-US" w:eastAsia="zh-CN"/>
        </w:rPr>
        <w:t xml:space="preserve"> </w:t>
      </w:r>
      <w:r w:rsidR="00120AB4">
        <w:rPr>
          <w:rFonts w:eastAsia="SimSun"/>
          <w:color w:val="000000" w:themeColor="text1"/>
          <w:sz w:val="22"/>
          <w:szCs w:val="22"/>
          <w:lang w:val="en-US" w:eastAsia="zh-CN"/>
        </w:rPr>
        <w:t>in WI discussions</w:t>
      </w:r>
      <w:r w:rsidRPr="00777AF9">
        <w:rPr>
          <w:rFonts w:eastAsia="SimSun"/>
          <w:color w:val="000000" w:themeColor="text1"/>
          <w:sz w:val="22"/>
          <w:szCs w:val="22"/>
          <w:lang w:val="en-US" w:eastAsia="zh-CN"/>
        </w:rPr>
        <w:t xml:space="preserve">. </w:t>
      </w:r>
    </w:p>
    <w:p w14:paraId="73722348" w14:textId="2AE4C40E" w:rsidR="004A59F2" w:rsidRPr="004A59F2" w:rsidRDefault="004A59F2" w:rsidP="00777AF9">
      <w:pPr>
        <w:spacing w:afterLines="50" w:after="120"/>
        <w:jc w:val="both"/>
        <w:rPr>
          <w:rFonts w:eastAsia="SimSun"/>
          <w:b/>
          <w:bCs/>
          <w:color w:val="000000" w:themeColor="text1"/>
          <w:sz w:val="22"/>
          <w:szCs w:val="22"/>
          <w:lang w:val="en-US" w:eastAsia="zh-CN"/>
        </w:rPr>
      </w:pPr>
      <w:r w:rsidRPr="004A59F2">
        <w:rPr>
          <w:rFonts w:eastAsia="SimSun" w:hint="eastAsia"/>
          <w:b/>
          <w:bCs/>
          <w:color w:val="000000" w:themeColor="text1"/>
          <w:sz w:val="22"/>
          <w:szCs w:val="22"/>
          <w:lang w:val="en-US" w:eastAsia="zh-CN"/>
        </w:rPr>
        <w:t>P</w:t>
      </w:r>
      <w:r w:rsidRPr="004A59F2">
        <w:rPr>
          <w:rFonts w:eastAsia="SimSun"/>
          <w:b/>
          <w:bCs/>
          <w:color w:val="000000" w:themeColor="text1"/>
          <w:sz w:val="22"/>
          <w:szCs w:val="22"/>
          <w:lang w:val="en-US" w:eastAsia="zh-CN"/>
        </w:rPr>
        <w:t>roposal 6: NOT support to merge FG 50-2 into FG 50-1.</w:t>
      </w:r>
    </w:p>
    <w:p w14:paraId="68C3A566" w14:textId="1C457991" w:rsidR="004A59F2" w:rsidRPr="00777AF9" w:rsidRDefault="004A59F2" w:rsidP="00777AF9">
      <w:pPr>
        <w:spacing w:afterLines="50" w:after="120"/>
        <w:jc w:val="both"/>
        <w:rPr>
          <w:rFonts w:eastAsia="SimSun"/>
          <w:color w:val="000000" w:themeColor="text1"/>
          <w:sz w:val="22"/>
          <w:szCs w:val="22"/>
          <w:lang w:val="en-US" w:eastAsia="zh-CN"/>
        </w:rPr>
      </w:pPr>
    </w:p>
    <w:p w14:paraId="16E14488" w14:textId="5C42E434" w:rsidR="00453799" w:rsidRPr="00FC29A3" w:rsidRDefault="004866F9" w:rsidP="00365AD5">
      <w:pPr>
        <w:spacing w:afterLines="50" w:after="120"/>
        <w:jc w:val="both"/>
        <w:rPr>
          <w:rFonts w:eastAsia="SimSun"/>
          <w:sz w:val="22"/>
          <w:szCs w:val="22"/>
          <w:lang w:val="en-US" w:eastAsia="zh-CN"/>
        </w:rPr>
      </w:pPr>
      <w:r>
        <w:rPr>
          <w:rFonts w:eastAsia="SimSun" w:hint="eastAsia"/>
          <w:sz w:val="22"/>
          <w:szCs w:val="22"/>
          <w:lang w:val="en-US" w:eastAsia="zh-CN"/>
        </w:rPr>
        <w:t>O</w:t>
      </w:r>
      <w:r>
        <w:rPr>
          <w:rFonts w:eastAsia="SimSun"/>
          <w:sz w:val="22"/>
          <w:szCs w:val="22"/>
          <w:lang w:val="en-US" w:eastAsia="zh-CN"/>
        </w:rPr>
        <w:t xml:space="preserve">n the second FFS, according to the </w:t>
      </w:r>
      <w:r w:rsidR="0079530F">
        <w:rPr>
          <w:rFonts w:eastAsia="SimSun"/>
          <w:sz w:val="22"/>
          <w:szCs w:val="22"/>
          <w:lang w:val="en-US" w:eastAsia="zh-CN"/>
        </w:rPr>
        <w:t>latest CR</w:t>
      </w:r>
      <w:r w:rsidR="004A59F2">
        <w:rPr>
          <w:rFonts w:eastAsia="SimSun"/>
          <w:sz w:val="22"/>
          <w:szCs w:val="22"/>
          <w:lang w:val="en-US" w:eastAsia="zh-CN"/>
        </w:rPr>
        <w:t xml:space="preserve"> for TS38.213</w:t>
      </w:r>
      <w:r w:rsidR="003B5B4C">
        <w:rPr>
          <w:rFonts w:eastAsia="SimSun"/>
          <w:sz w:val="22"/>
          <w:szCs w:val="22"/>
          <w:lang w:val="en-US" w:eastAsia="zh-CN"/>
        </w:rPr>
        <w:t xml:space="preserve"> [</w:t>
      </w:r>
      <w:r w:rsidR="00F4513D">
        <w:rPr>
          <w:rFonts w:eastAsia="SimSun"/>
          <w:sz w:val="22"/>
          <w:szCs w:val="22"/>
          <w:lang w:val="en-US" w:eastAsia="zh-CN"/>
        </w:rPr>
        <w:t>4]</w:t>
      </w:r>
      <w:r w:rsidR="0079530F">
        <w:rPr>
          <w:rFonts w:eastAsia="SimSun"/>
          <w:sz w:val="22"/>
          <w:szCs w:val="22"/>
          <w:lang w:val="en-US" w:eastAsia="zh-CN"/>
        </w:rPr>
        <w:t>,</w:t>
      </w:r>
      <w:r>
        <w:rPr>
          <w:rFonts w:eastAsia="SimSun"/>
          <w:sz w:val="22"/>
          <w:szCs w:val="22"/>
          <w:lang w:val="en-US" w:eastAsia="zh-CN"/>
        </w:rPr>
        <w:t xml:space="preserve"> </w:t>
      </w:r>
      <w:r w:rsidR="0079530F">
        <w:rPr>
          <w:rFonts w:eastAsia="SimSun"/>
          <w:sz w:val="22"/>
          <w:szCs w:val="22"/>
          <w:lang w:val="en-US" w:eastAsia="zh-CN"/>
        </w:rPr>
        <w:t>UE would always jointly encode</w:t>
      </w:r>
      <w:r>
        <w:rPr>
          <w:rFonts w:eastAsia="SimSun"/>
          <w:sz w:val="22"/>
          <w:szCs w:val="22"/>
          <w:lang w:val="en-US" w:eastAsia="zh-CN"/>
        </w:rPr>
        <w:t xml:space="preserve"> </w:t>
      </w:r>
      <w:r w:rsidRPr="000F752B">
        <w:rPr>
          <w:rFonts w:eastAsia="SimSun"/>
          <w:sz w:val="22"/>
          <w:szCs w:val="22"/>
          <w:lang w:val="en-US" w:eastAsia="zh-CN"/>
        </w:rPr>
        <w:t xml:space="preserve">UTO-UCI </w:t>
      </w:r>
      <w:r w:rsidR="0079530F">
        <w:rPr>
          <w:rFonts w:eastAsia="SimSun"/>
          <w:sz w:val="22"/>
          <w:szCs w:val="22"/>
          <w:lang w:val="en-US" w:eastAsia="zh-CN"/>
        </w:rPr>
        <w:t>and</w:t>
      </w:r>
      <w:r w:rsidRPr="000F752B">
        <w:rPr>
          <w:rFonts w:eastAsia="SimSun"/>
          <w:sz w:val="22"/>
          <w:szCs w:val="22"/>
          <w:lang w:val="en-US" w:eastAsia="zh-CN"/>
        </w:rPr>
        <w:t xml:space="preserve"> HARQ-ACK</w:t>
      </w:r>
      <w:r w:rsidR="0079530F">
        <w:rPr>
          <w:rFonts w:eastAsia="SimSun"/>
          <w:sz w:val="22"/>
          <w:szCs w:val="22"/>
          <w:lang w:val="en-US" w:eastAsia="zh-CN"/>
        </w:rPr>
        <w:t>, if UE multiplexes HARQ-ACK in the CG PUSCH transmission occasion</w:t>
      </w:r>
      <w:r>
        <w:rPr>
          <w:rFonts w:eastAsia="SimSun"/>
          <w:sz w:val="22"/>
          <w:szCs w:val="22"/>
          <w:lang w:val="en-US" w:eastAsia="zh-CN"/>
        </w:rPr>
        <w:t xml:space="preserve">. </w:t>
      </w:r>
      <w:r w:rsidR="004A59F2">
        <w:rPr>
          <w:rFonts w:eastAsia="SimSun"/>
          <w:sz w:val="22"/>
          <w:szCs w:val="22"/>
          <w:lang w:val="en-US" w:eastAsia="zh-CN"/>
        </w:rPr>
        <w:t>Therefore</w:t>
      </w:r>
      <w:r w:rsidR="0079530F">
        <w:rPr>
          <w:rFonts w:eastAsia="SimSun"/>
          <w:sz w:val="22"/>
          <w:szCs w:val="22"/>
          <w:lang w:val="en-US" w:eastAsia="zh-CN"/>
        </w:rPr>
        <w:t xml:space="preserve">, there is no need to separate this FG for </w:t>
      </w:r>
      <w:r w:rsidR="0079530F" w:rsidRPr="000F752B">
        <w:rPr>
          <w:rFonts w:eastAsia="SimSun"/>
          <w:sz w:val="22"/>
          <w:szCs w:val="22"/>
          <w:lang w:val="en-US" w:eastAsia="zh-CN"/>
        </w:rPr>
        <w:t>UTO-UCI multiplexing with HARQ-ACK</w:t>
      </w:r>
      <w:r w:rsidR="0079530F">
        <w:rPr>
          <w:rFonts w:eastAsia="SimSun"/>
          <w:sz w:val="22"/>
          <w:szCs w:val="22"/>
          <w:lang w:val="en-US" w:eastAsia="zh-CN"/>
        </w:rPr>
        <w:t>.</w:t>
      </w:r>
    </w:p>
    <w:tbl>
      <w:tblPr>
        <w:tblStyle w:val="afc"/>
        <w:tblW w:w="0" w:type="auto"/>
        <w:tblLook w:val="04A0" w:firstRow="1" w:lastRow="0" w:firstColumn="1" w:lastColumn="0" w:noHBand="0" w:noVBand="1"/>
      </w:tblPr>
      <w:tblGrid>
        <w:gridCol w:w="9962"/>
      </w:tblGrid>
      <w:tr w:rsidR="00E859AA" w:rsidRPr="00E859AA" w14:paraId="68B179B1" w14:textId="77777777" w:rsidTr="00E859AA">
        <w:tc>
          <w:tcPr>
            <w:tcW w:w="9962" w:type="dxa"/>
          </w:tcPr>
          <w:p w14:paraId="149166F0" w14:textId="1DC0A676" w:rsidR="000F26C2" w:rsidRPr="000F26C2" w:rsidRDefault="000F26C2" w:rsidP="000F26C2">
            <w:pPr>
              <w:pStyle w:val="3"/>
              <w:overflowPunct/>
              <w:autoSpaceDE/>
              <w:autoSpaceDN/>
              <w:adjustRightInd/>
              <w:textAlignment w:val="auto"/>
              <w:outlineLvl w:val="2"/>
              <w:rPr>
                <w:rFonts w:eastAsia="SimSun"/>
                <w:sz w:val="28"/>
                <w:lang w:val="en-GB"/>
              </w:rPr>
            </w:pPr>
            <w:bookmarkStart w:id="8" w:name="_Ref500167871"/>
            <w:bookmarkStart w:id="9" w:name="_Toc12021468"/>
            <w:bookmarkStart w:id="10" w:name="_Toc20311580"/>
            <w:bookmarkStart w:id="11" w:name="_Toc26719405"/>
            <w:bookmarkStart w:id="12" w:name="_Toc29894838"/>
            <w:bookmarkStart w:id="13" w:name="_Toc29899137"/>
            <w:bookmarkStart w:id="14" w:name="_Toc29899555"/>
            <w:bookmarkStart w:id="15" w:name="_Toc29917292"/>
            <w:bookmarkStart w:id="16" w:name="_Toc36498166"/>
            <w:bookmarkStart w:id="17" w:name="_Toc45699192"/>
            <w:bookmarkStart w:id="18" w:name="_Toc137056387"/>
            <w:r>
              <w:t>9.3.1</w:t>
            </w:r>
            <w:r>
              <w:tab/>
              <w:t xml:space="preserve">UE procedure for reporting </w:t>
            </w:r>
            <w:bookmarkEnd w:id="8"/>
            <w:bookmarkEnd w:id="9"/>
            <w:bookmarkEnd w:id="10"/>
            <w:bookmarkEnd w:id="11"/>
            <w:bookmarkEnd w:id="12"/>
            <w:bookmarkEnd w:id="13"/>
            <w:bookmarkEnd w:id="14"/>
            <w:bookmarkEnd w:id="15"/>
            <w:bookmarkEnd w:id="16"/>
            <w:bookmarkEnd w:id="17"/>
            <w:bookmarkEnd w:id="18"/>
            <w:r>
              <w:t>UTO-UCI</w:t>
            </w:r>
          </w:p>
          <w:p w14:paraId="1A3B1C18" w14:textId="417DDCEE" w:rsidR="00E859AA" w:rsidRPr="00E859AA" w:rsidRDefault="00E859AA" w:rsidP="00E859AA">
            <w:pPr>
              <w:overflowPunct/>
              <w:autoSpaceDE/>
              <w:autoSpaceDN/>
              <w:adjustRightInd/>
              <w:spacing w:after="0"/>
              <w:textAlignment w:val="auto"/>
              <w:rPr>
                <w:rFonts w:eastAsiaTheme="minorEastAsia"/>
                <w:sz w:val="20"/>
              </w:rPr>
            </w:pPr>
            <w:r w:rsidRPr="00E859AA">
              <w:rPr>
                <w:sz w:val="20"/>
              </w:rPr>
              <w:t xml:space="preserve">For a PUSCH transmission that is configured by a </w:t>
            </w:r>
            <w:r w:rsidRPr="00E859AA">
              <w:rPr>
                <w:i/>
                <w:iCs/>
                <w:sz w:val="20"/>
              </w:rPr>
              <w:t>ConfiguredGrantConfig</w:t>
            </w:r>
            <w:r w:rsidRPr="00E859AA">
              <w:rPr>
                <w:sz w:val="20"/>
              </w:rPr>
              <w:t xml:space="preserve"> and includes UTO-UCI, the UE multiplexes the UTO-UCI in the PUSCH transmission using a </w:t>
            </w:r>
            <m:oMath>
              <m:sSubSup>
                <m:sSubSupPr>
                  <m:ctrlPr>
                    <w:rPr>
                      <w:rFonts w:ascii="Cambria Math" w:hAnsi="Cambria Math"/>
                      <w:i/>
                      <w:sz w:val="20"/>
                      <w:lang w:eastAsia="en-US"/>
                    </w:rPr>
                  </m:ctrlPr>
                </m:sSubSupPr>
                <m:e>
                  <m:r>
                    <w:rPr>
                      <w:rFonts w:ascii="Cambria Math"/>
                      <w:sz w:val="20"/>
                    </w:rPr>
                    <m:t>I</m:t>
                  </m:r>
                </m:e>
                <m:sub>
                  <m:r>
                    <m:rPr>
                      <m:sty m:val="p"/>
                    </m:rPr>
                    <w:rPr>
                      <w:rFonts w:ascii="Cambria Math"/>
                      <w:sz w:val="20"/>
                    </w:rPr>
                    <m:t>offset</m:t>
                  </m:r>
                  <m:ctrlPr>
                    <w:rPr>
                      <w:rFonts w:ascii="Cambria Math" w:hAnsi="Cambria Math"/>
                      <w:sz w:val="20"/>
                      <w:lang w:eastAsia="en-US"/>
                    </w:rPr>
                  </m:ctrlPr>
                </m:sub>
                <m:sup>
                  <m:r>
                    <m:rPr>
                      <m:sty m:val="p"/>
                    </m:rPr>
                    <w:rPr>
                      <w:rFonts w:ascii="Cambria Math"/>
                      <w:sz w:val="20"/>
                    </w:rPr>
                    <m:t>UTO</m:t>
                  </m:r>
                  <m:r>
                    <m:rPr>
                      <m:sty m:val="p"/>
                    </m:rPr>
                    <w:rPr>
                      <w:rFonts w:ascii="Cambria Math"/>
                      <w:sz w:val="20"/>
                    </w:rPr>
                    <m:t>-</m:t>
                  </m:r>
                  <m:r>
                    <m:rPr>
                      <m:sty m:val="p"/>
                    </m:rPr>
                    <w:rPr>
                      <w:rFonts w:ascii="Cambria Math"/>
                      <w:sz w:val="20"/>
                    </w:rPr>
                    <m:t>UCI</m:t>
                  </m:r>
                  <m:ctrlPr>
                    <w:rPr>
                      <w:rFonts w:ascii="Cambria Math" w:hAnsi="Cambria Math"/>
                      <w:sz w:val="20"/>
                      <w:lang w:eastAsia="en-US"/>
                    </w:rPr>
                  </m:ctrlPr>
                </m:sup>
              </m:sSubSup>
            </m:oMath>
            <w:r w:rsidRPr="00E859AA">
              <w:rPr>
                <w:sz w:val="20"/>
              </w:rPr>
              <w:t xml:space="preserve"> value provided by </w:t>
            </w:r>
            <w:r w:rsidRPr="00E859AA">
              <w:rPr>
                <w:i/>
                <w:iCs/>
                <w:color w:val="000000"/>
                <w:sz w:val="20"/>
              </w:rPr>
              <w:t>betaOffsetUTO-UCI</w:t>
            </w:r>
            <w:r w:rsidRPr="00E859AA">
              <w:rPr>
                <w:sz w:val="20"/>
              </w:rPr>
              <w:t xml:space="preserve"> with the mapping defined in Table 9.3-1. The UTO-UCI has same priority value as the PUSCH. If the UE multiplexes HARQ-ACK information of same priority value as the UTO-UCI in the PUSCH transmission, as described in clauses 9 and 9.2.5, the UE jointly encodes the HARQ-ACK information and the UTO-UCI and determines a number of resources for multiplexing the combined information in the PUSCH using </w:t>
            </w:r>
            <m:oMath>
              <m:sSubSup>
                <m:sSubSupPr>
                  <m:ctrlPr>
                    <w:rPr>
                      <w:rFonts w:ascii="Cambria Math" w:hAnsi="Cambria Math"/>
                      <w:i/>
                      <w:sz w:val="20"/>
                      <w:lang w:eastAsia="en-US"/>
                    </w:rPr>
                  </m:ctrlPr>
                </m:sSubSupPr>
                <m:e>
                  <m:r>
                    <w:rPr>
                      <w:rFonts w:ascii="Cambria Math" w:hAnsi="Cambria Math"/>
                      <w:sz w:val="20"/>
                    </w:rPr>
                    <m:t>β</m:t>
                  </m:r>
                </m:e>
                <m:sub>
                  <m:r>
                    <m:rPr>
                      <m:sty m:val="p"/>
                    </m:rPr>
                    <w:rPr>
                      <w:rFonts w:ascii="Cambria Math" w:hAnsi="Cambria Math"/>
                      <w:sz w:val="20"/>
                    </w:rPr>
                    <m:t>offset</m:t>
                  </m:r>
                </m:sub>
                <m:sup>
                  <m:r>
                    <m:rPr>
                      <m:sty m:val="p"/>
                    </m:rPr>
                    <w:rPr>
                      <w:rFonts w:ascii="Cambria Math" w:hAnsi="Cambria Math"/>
                      <w:sz w:val="20"/>
                    </w:rPr>
                    <m:t>HARQ-ACK</m:t>
                  </m:r>
                </m:sup>
              </m:sSubSup>
            </m:oMath>
            <w:r w:rsidRPr="00E859AA">
              <w:rPr>
                <w:rFonts w:eastAsia="Malgun Gothic"/>
                <w:sz w:val="20"/>
                <w:lang w:eastAsia="ko-KR"/>
              </w:rPr>
              <w:t xml:space="preserve"> which provides indexes </w:t>
            </w:r>
            <m:oMath>
              <m:sSubSup>
                <m:sSubSupPr>
                  <m:ctrlPr>
                    <w:rPr>
                      <w:rFonts w:ascii="Cambria Math" w:eastAsia="Gulim" w:hAnsi="Cambria Math"/>
                      <w:i/>
                      <w:iCs/>
                      <w:sz w:val="20"/>
                      <w:lang w:eastAsia="en-US"/>
                    </w:rPr>
                  </m:ctrlPr>
                </m:sSubSupPr>
                <m:e>
                  <m:r>
                    <w:rPr>
                      <w:rFonts w:ascii="Cambria Math" w:hAnsi="Cambria Math"/>
                      <w:sz w:val="20"/>
                    </w:rPr>
                    <m:t>I</m:t>
                  </m:r>
                </m:e>
                <m:sub>
                  <m:r>
                    <m:rPr>
                      <m:sty m:val="p"/>
                    </m:rPr>
                    <w:rPr>
                      <w:rFonts w:ascii="Cambria Math" w:hAnsi="Cambria Math"/>
                      <w:sz w:val="20"/>
                    </w:rPr>
                    <m:t>offset,1</m:t>
                  </m:r>
                </m:sub>
                <m:sup>
                  <m:r>
                    <m:rPr>
                      <m:sty m:val="p"/>
                    </m:rPr>
                    <w:rPr>
                      <w:rFonts w:ascii="Cambria Math" w:hAnsi="Cambria Math"/>
                      <w:sz w:val="20"/>
                    </w:rPr>
                    <m:t>HARQ-ACK</m:t>
                  </m:r>
                </m:sup>
              </m:sSubSup>
            </m:oMath>
            <w:r w:rsidRPr="00E859AA">
              <w:rPr>
                <w:rFonts w:eastAsia="Malgun Gothic"/>
                <w:sz w:val="20"/>
              </w:rPr>
              <w:t xml:space="preserve"> and </w:t>
            </w:r>
            <m:oMath>
              <m:sSubSup>
                <m:sSubSupPr>
                  <m:ctrlPr>
                    <w:rPr>
                      <w:rFonts w:ascii="Cambria Math" w:eastAsia="Gulim" w:hAnsi="Cambria Math"/>
                      <w:i/>
                      <w:iCs/>
                      <w:sz w:val="20"/>
                      <w:lang w:eastAsia="en-US"/>
                    </w:rPr>
                  </m:ctrlPr>
                </m:sSubSupPr>
                <m:e>
                  <m:r>
                    <w:rPr>
                      <w:rFonts w:ascii="Cambria Math" w:hAnsi="Cambria Math"/>
                      <w:sz w:val="20"/>
                    </w:rPr>
                    <m:t>I</m:t>
                  </m:r>
                </m:e>
                <m:sub>
                  <m:r>
                    <m:rPr>
                      <m:sty m:val="p"/>
                    </m:rPr>
                    <w:rPr>
                      <w:rFonts w:ascii="Cambria Math" w:hAnsi="Cambria Math"/>
                      <w:sz w:val="20"/>
                    </w:rPr>
                    <m:t>offset,2</m:t>
                  </m:r>
                </m:sub>
                <m:sup>
                  <m:r>
                    <m:rPr>
                      <m:sty m:val="p"/>
                    </m:rPr>
                    <w:rPr>
                      <w:rFonts w:ascii="Cambria Math" w:hAnsi="Cambria Math"/>
                      <w:sz w:val="20"/>
                    </w:rPr>
                    <m:t>HARQ-ACK</m:t>
                  </m:r>
                </m:sup>
              </m:sSubSup>
            </m:oMath>
            <w:r w:rsidRPr="00E859AA">
              <w:rPr>
                <w:rFonts w:eastAsia="Malgun Gothic"/>
                <w:sz w:val="20"/>
              </w:rPr>
              <w:t xml:space="preserve"> for the UE to use if the UE multiplexes </w:t>
            </w:r>
            <w:r w:rsidRPr="00E859AA">
              <w:rPr>
                <w:rFonts w:eastAsia="Malgun Gothic"/>
                <w:sz w:val="20"/>
                <w:lang w:eastAsia="ko-KR"/>
              </w:rPr>
              <w:t>up to 11, and more than 11 combined information bits, respectively</w:t>
            </w:r>
            <w:r w:rsidRPr="00E859AA">
              <w:rPr>
                <w:sz w:val="20"/>
              </w:rPr>
              <w:t xml:space="preserve">. </w:t>
            </w:r>
          </w:p>
        </w:tc>
      </w:tr>
    </w:tbl>
    <w:p w14:paraId="76115F49" w14:textId="77777777" w:rsidR="004A59F2" w:rsidRDefault="004A59F2" w:rsidP="00365AD5">
      <w:pPr>
        <w:spacing w:afterLines="50" w:after="120"/>
        <w:jc w:val="both"/>
        <w:rPr>
          <w:rFonts w:eastAsia="SimSun"/>
          <w:sz w:val="22"/>
          <w:szCs w:val="22"/>
          <w:lang w:val="en-US" w:eastAsia="zh-CN"/>
        </w:rPr>
      </w:pPr>
    </w:p>
    <w:p w14:paraId="3C0ACE13" w14:textId="442F1253" w:rsidR="004A59F2" w:rsidRPr="004A59F2" w:rsidRDefault="00F54076" w:rsidP="004A59F2">
      <w:pPr>
        <w:spacing w:afterLines="50" w:after="120"/>
        <w:jc w:val="both"/>
        <w:rPr>
          <w:rFonts w:eastAsia="SimSun"/>
          <w:b/>
          <w:bCs/>
          <w:color w:val="000000" w:themeColor="text1"/>
          <w:sz w:val="22"/>
          <w:szCs w:val="22"/>
          <w:lang w:val="en-US" w:eastAsia="zh-CN"/>
        </w:rPr>
      </w:pPr>
      <w:r w:rsidRPr="003F6B7B">
        <w:rPr>
          <w:rFonts w:eastAsia="SimSun" w:hint="eastAsia"/>
          <w:b/>
          <w:bCs/>
          <w:sz w:val="22"/>
          <w:szCs w:val="22"/>
          <w:lang w:val="en-US" w:eastAsia="zh-CN"/>
        </w:rPr>
        <w:t>P</w:t>
      </w:r>
      <w:r w:rsidRPr="003F6B7B">
        <w:rPr>
          <w:rFonts w:eastAsia="SimSun"/>
          <w:b/>
          <w:bCs/>
          <w:sz w:val="22"/>
          <w:szCs w:val="22"/>
          <w:lang w:val="en-US" w:eastAsia="zh-CN"/>
        </w:rPr>
        <w:t xml:space="preserve">roposal </w:t>
      </w:r>
      <w:r w:rsidR="004A59F2">
        <w:rPr>
          <w:rFonts w:eastAsia="SimSun"/>
          <w:b/>
          <w:bCs/>
          <w:sz w:val="22"/>
          <w:szCs w:val="22"/>
          <w:lang w:val="en-US" w:eastAsia="zh-CN"/>
        </w:rPr>
        <w:t>7</w:t>
      </w:r>
      <w:r w:rsidRPr="003F6B7B">
        <w:rPr>
          <w:rFonts w:eastAsia="SimSun"/>
          <w:b/>
          <w:bCs/>
          <w:sz w:val="22"/>
          <w:szCs w:val="22"/>
          <w:lang w:val="en-US" w:eastAsia="zh-CN"/>
        </w:rPr>
        <w:t xml:space="preserve">: </w:t>
      </w:r>
      <w:r w:rsidR="004A59F2" w:rsidRPr="004A59F2">
        <w:rPr>
          <w:rFonts w:eastAsia="SimSun"/>
          <w:b/>
          <w:bCs/>
          <w:color w:val="000000" w:themeColor="text1"/>
          <w:sz w:val="22"/>
          <w:szCs w:val="22"/>
          <w:lang w:val="en-US" w:eastAsia="zh-CN"/>
        </w:rPr>
        <w:t xml:space="preserve">NOT support to separate FG </w:t>
      </w:r>
      <w:r w:rsidR="004A59F2">
        <w:rPr>
          <w:rFonts w:eastAsia="SimSun"/>
          <w:b/>
          <w:bCs/>
          <w:color w:val="000000" w:themeColor="text1"/>
          <w:sz w:val="22"/>
          <w:szCs w:val="22"/>
          <w:lang w:val="en-US" w:eastAsia="zh-CN"/>
        </w:rPr>
        <w:t xml:space="preserve">50-2 </w:t>
      </w:r>
      <w:r w:rsidR="004A59F2" w:rsidRPr="004A59F2">
        <w:rPr>
          <w:rFonts w:eastAsia="SimSun"/>
          <w:b/>
          <w:bCs/>
          <w:color w:val="000000" w:themeColor="text1"/>
          <w:sz w:val="22"/>
          <w:szCs w:val="22"/>
          <w:lang w:val="en-US" w:eastAsia="zh-CN"/>
        </w:rPr>
        <w:t>for UTO-UCI multiplexing with HARQ-ACK.</w:t>
      </w:r>
    </w:p>
    <w:p w14:paraId="64EA0197" w14:textId="77777777" w:rsidR="000B068E" w:rsidRDefault="000B068E" w:rsidP="00F54076">
      <w:pPr>
        <w:spacing w:afterLines="50" w:after="120"/>
        <w:jc w:val="both"/>
        <w:rPr>
          <w:rFonts w:eastAsia="SimSun"/>
          <w:sz w:val="22"/>
          <w:szCs w:val="22"/>
          <w:lang w:val="en-US" w:eastAsia="zh-CN"/>
        </w:rPr>
      </w:pPr>
    </w:p>
    <w:p w14:paraId="22F9D0F5" w14:textId="7562A893" w:rsidR="00F54076" w:rsidRPr="003F6B7B" w:rsidRDefault="00F54076" w:rsidP="00F54076">
      <w:pPr>
        <w:spacing w:afterLines="50" w:after="120"/>
        <w:jc w:val="both"/>
        <w:rPr>
          <w:rFonts w:eastAsia="SimSun"/>
          <w:sz w:val="22"/>
          <w:szCs w:val="22"/>
          <w:lang w:val="en-US" w:eastAsia="zh-CN"/>
        </w:rPr>
      </w:pPr>
      <w:r w:rsidRPr="003F6B7B">
        <w:rPr>
          <w:rFonts w:eastAsia="SimSun" w:hint="eastAsia"/>
          <w:sz w:val="22"/>
          <w:szCs w:val="22"/>
          <w:lang w:val="en-US" w:eastAsia="zh-CN"/>
        </w:rPr>
        <w:t>F</w:t>
      </w:r>
      <w:r w:rsidRPr="003F6B7B">
        <w:rPr>
          <w:rFonts w:eastAsia="SimSun"/>
          <w:sz w:val="22"/>
          <w:szCs w:val="22"/>
          <w:lang w:val="en-US" w:eastAsia="zh-CN"/>
        </w:rPr>
        <w:t>or pre-requisite of the FG, at least one of FG 5-19 (Type 1 configured UL grant) or FG 5-20 (Type 2 configured UL grant) is required.</w:t>
      </w:r>
    </w:p>
    <w:p w14:paraId="177430A2" w14:textId="53C21C1D" w:rsidR="00F12363" w:rsidRPr="003F6B7B" w:rsidRDefault="00F54076" w:rsidP="00F12363">
      <w:pPr>
        <w:spacing w:afterLines="50" w:after="120"/>
        <w:jc w:val="both"/>
        <w:rPr>
          <w:rFonts w:eastAsia="SimSun"/>
          <w:sz w:val="22"/>
          <w:szCs w:val="22"/>
          <w:lang w:val="en-US" w:eastAsia="zh-CN"/>
        </w:rPr>
      </w:pPr>
      <w:r w:rsidRPr="003F6B7B">
        <w:rPr>
          <w:rFonts w:eastAsia="SimSun"/>
          <w:sz w:val="22"/>
          <w:szCs w:val="22"/>
          <w:lang w:val="en-US" w:eastAsia="zh-CN"/>
        </w:rPr>
        <w:t>For type of this FG, we do not identify a strong need to define this with finer granularity, such as per BC/FC/FCPC. From technical point of view, we believe per UE or per band should be sufficient, and our slight preference is put on per UE given its smaller reporting overhead. Note that, even if it is defined per UE, we do not see a strong need of either FDD/TDD differentiation or FR1/FR2 differentiation, although we do not have strong opinion on this.</w:t>
      </w:r>
    </w:p>
    <w:p w14:paraId="2135B54B" w14:textId="309DE927" w:rsidR="00FC4DE3" w:rsidRPr="003F6B7B" w:rsidRDefault="00FC4DE3" w:rsidP="00FC4DE3">
      <w:pPr>
        <w:spacing w:afterLines="50" w:after="120"/>
        <w:jc w:val="both"/>
        <w:rPr>
          <w:rFonts w:eastAsia="SimSun"/>
          <w:b/>
          <w:bCs/>
          <w:sz w:val="22"/>
          <w:szCs w:val="22"/>
          <w:lang w:val="en-US" w:eastAsia="zh-CN"/>
        </w:rPr>
      </w:pPr>
      <w:r w:rsidRPr="003F6B7B">
        <w:rPr>
          <w:rFonts w:eastAsia="SimSun"/>
          <w:b/>
          <w:bCs/>
          <w:sz w:val="22"/>
          <w:szCs w:val="22"/>
          <w:lang w:val="en-US" w:eastAsia="zh-CN"/>
        </w:rPr>
        <w:t xml:space="preserve">Proposal </w:t>
      </w:r>
      <w:r w:rsidR="003B5B4C">
        <w:rPr>
          <w:rFonts w:eastAsia="SimSun"/>
          <w:b/>
          <w:bCs/>
          <w:sz w:val="22"/>
          <w:szCs w:val="22"/>
          <w:lang w:val="en-US" w:eastAsia="zh-CN"/>
        </w:rPr>
        <w:t>8</w:t>
      </w:r>
      <w:r w:rsidRPr="003F6B7B">
        <w:rPr>
          <w:rFonts w:eastAsia="SimSun"/>
          <w:b/>
          <w:bCs/>
          <w:sz w:val="22"/>
          <w:szCs w:val="22"/>
          <w:lang w:val="en-US" w:eastAsia="zh-CN"/>
        </w:rPr>
        <w:t xml:space="preserve">: For </w:t>
      </w:r>
      <w:r w:rsidR="00451D0D">
        <w:rPr>
          <w:rFonts w:eastAsia="SimSun"/>
          <w:b/>
          <w:bCs/>
          <w:sz w:val="22"/>
          <w:szCs w:val="22"/>
          <w:lang w:val="en-US" w:eastAsia="zh-CN"/>
        </w:rPr>
        <w:t>FG 50-2:</w:t>
      </w:r>
    </w:p>
    <w:p w14:paraId="4809F811" w14:textId="77777777" w:rsidR="00FC4DE3" w:rsidRPr="003F6B7B" w:rsidRDefault="00FC4DE3" w:rsidP="00FC4DE3">
      <w:pPr>
        <w:pStyle w:val="afe"/>
        <w:numPr>
          <w:ilvl w:val="0"/>
          <w:numId w:val="38"/>
        </w:numPr>
        <w:spacing w:afterLines="50" w:after="120"/>
        <w:ind w:leftChars="0"/>
        <w:jc w:val="both"/>
        <w:rPr>
          <w:rFonts w:eastAsia="SimSun"/>
          <w:b/>
          <w:bCs/>
          <w:sz w:val="22"/>
          <w:szCs w:val="22"/>
          <w:lang w:val="en-US" w:eastAsia="zh-CN"/>
        </w:rPr>
      </w:pPr>
      <w:r w:rsidRPr="003F6B7B">
        <w:rPr>
          <w:rFonts w:eastAsia="SimSun"/>
          <w:b/>
          <w:bCs/>
          <w:sz w:val="22"/>
          <w:szCs w:val="22"/>
          <w:lang w:val="en-US" w:eastAsia="zh-CN"/>
        </w:rPr>
        <w:t>Prerequisite feature groups: one or both of FG 5-19 and FG 5-20</w:t>
      </w:r>
    </w:p>
    <w:p w14:paraId="408DCA82" w14:textId="77777777" w:rsidR="00FC4DE3" w:rsidRPr="003F6B7B" w:rsidRDefault="00FC4DE3" w:rsidP="00FC4DE3">
      <w:pPr>
        <w:pStyle w:val="afe"/>
        <w:numPr>
          <w:ilvl w:val="0"/>
          <w:numId w:val="38"/>
        </w:numPr>
        <w:spacing w:afterLines="50" w:after="120"/>
        <w:ind w:leftChars="0"/>
        <w:jc w:val="both"/>
        <w:rPr>
          <w:rFonts w:eastAsia="SimSun"/>
          <w:b/>
          <w:bCs/>
          <w:sz w:val="22"/>
          <w:szCs w:val="22"/>
          <w:lang w:val="en-US" w:eastAsia="zh-CN"/>
        </w:rPr>
      </w:pPr>
      <w:r w:rsidRPr="003F6B7B">
        <w:rPr>
          <w:rFonts w:eastAsia="SimSun"/>
          <w:b/>
          <w:bCs/>
          <w:sz w:val="22"/>
          <w:szCs w:val="22"/>
          <w:lang w:val="en-US" w:eastAsia="zh-CN"/>
        </w:rPr>
        <w:t>Type: Per UE or per band</w:t>
      </w:r>
    </w:p>
    <w:p w14:paraId="1A9EA443" w14:textId="77777777" w:rsidR="00FC4DE3" w:rsidRPr="003F6B7B" w:rsidRDefault="00FC4DE3" w:rsidP="00FC4DE3">
      <w:pPr>
        <w:pStyle w:val="afe"/>
        <w:numPr>
          <w:ilvl w:val="0"/>
          <w:numId w:val="38"/>
        </w:numPr>
        <w:spacing w:afterLines="50" w:after="120"/>
        <w:ind w:leftChars="0"/>
        <w:jc w:val="both"/>
        <w:rPr>
          <w:rFonts w:eastAsia="SimSun"/>
          <w:b/>
          <w:bCs/>
          <w:sz w:val="22"/>
          <w:szCs w:val="22"/>
          <w:lang w:val="en-US" w:eastAsia="zh-CN"/>
        </w:rPr>
      </w:pPr>
      <w:r w:rsidRPr="003F6B7B">
        <w:rPr>
          <w:rFonts w:eastAsia="SimSun"/>
          <w:b/>
          <w:bCs/>
          <w:sz w:val="22"/>
          <w:szCs w:val="22"/>
          <w:lang w:val="en-US" w:eastAsia="zh-CN"/>
        </w:rPr>
        <w:t>Need of FDD/TDD differentiation: NO</w:t>
      </w:r>
    </w:p>
    <w:p w14:paraId="353F03AB" w14:textId="25DBA2A7" w:rsidR="00FC4DE3" w:rsidRPr="000F26C2" w:rsidRDefault="00FC4DE3" w:rsidP="000F26C2">
      <w:pPr>
        <w:pStyle w:val="afe"/>
        <w:numPr>
          <w:ilvl w:val="0"/>
          <w:numId w:val="38"/>
        </w:numPr>
        <w:spacing w:afterLines="50" w:after="120"/>
        <w:ind w:leftChars="0"/>
        <w:jc w:val="both"/>
        <w:rPr>
          <w:rFonts w:eastAsia="SimSun"/>
          <w:b/>
          <w:bCs/>
          <w:sz w:val="22"/>
          <w:szCs w:val="22"/>
          <w:lang w:val="en-US" w:eastAsia="zh-CN"/>
        </w:rPr>
      </w:pPr>
      <w:r w:rsidRPr="003F6B7B">
        <w:rPr>
          <w:rFonts w:eastAsia="SimSun"/>
          <w:b/>
          <w:bCs/>
          <w:sz w:val="22"/>
          <w:szCs w:val="22"/>
          <w:lang w:val="en-US" w:eastAsia="zh-CN"/>
        </w:rPr>
        <w:t>Need of FR1/FR2 differentiation: NO</w:t>
      </w:r>
    </w:p>
    <w:p w14:paraId="505EAD1A" w14:textId="77777777" w:rsidR="003317BB" w:rsidRDefault="003317BB" w:rsidP="00EC1586">
      <w:pPr>
        <w:spacing w:afterLines="50" w:after="120"/>
        <w:jc w:val="both"/>
        <w:rPr>
          <w:rFonts w:eastAsia="SimSun"/>
          <w:b/>
          <w:bCs/>
          <w:szCs w:val="24"/>
          <w:lang w:val="en-US" w:eastAsia="zh-CN"/>
        </w:rPr>
      </w:pPr>
    </w:p>
    <w:p w14:paraId="72F5D085" w14:textId="23B40FD2" w:rsidR="00D5166A" w:rsidRPr="00C53E1B" w:rsidRDefault="00D5166A" w:rsidP="00EC1586">
      <w:pPr>
        <w:pStyle w:val="1"/>
        <w:numPr>
          <w:ilvl w:val="0"/>
          <w:numId w:val="6"/>
        </w:numPr>
        <w:spacing w:afterLines="50" w:after="12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t>Conclusion</w:t>
      </w:r>
    </w:p>
    <w:p w14:paraId="3211F02B" w14:textId="21AF7268" w:rsidR="0088341F" w:rsidRPr="002C59F0" w:rsidRDefault="008C3ED6" w:rsidP="0088341F">
      <w:pPr>
        <w:spacing w:afterLines="50" w:after="120"/>
        <w:jc w:val="both"/>
        <w:rPr>
          <w:rFonts w:eastAsia="SimSun"/>
          <w:szCs w:val="24"/>
          <w:lang w:val="en-US" w:eastAsia="zh-CN"/>
        </w:rPr>
      </w:pPr>
      <w:r w:rsidRPr="002C59F0">
        <w:rPr>
          <w:rFonts w:eastAsia="SimSun"/>
          <w:szCs w:val="24"/>
          <w:lang w:eastAsia="zh-CN"/>
        </w:rPr>
        <w:t xml:space="preserve">In this contribution, we discussed </w:t>
      </w:r>
      <w:r w:rsidR="000F26C2">
        <w:rPr>
          <w:rFonts w:eastAsia="SimSun"/>
          <w:szCs w:val="24"/>
          <w:lang w:eastAsia="zh-CN"/>
        </w:rPr>
        <w:t xml:space="preserve">UE </w:t>
      </w:r>
      <w:r w:rsidR="000F26C2">
        <w:rPr>
          <w:rFonts w:eastAsia="SimSun" w:hint="eastAsia"/>
          <w:szCs w:val="24"/>
          <w:lang w:eastAsia="zh-CN"/>
        </w:rPr>
        <w:t>fe</w:t>
      </w:r>
      <w:r w:rsidR="000F26C2">
        <w:rPr>
          <w:rFonts w:eastAsia="SimSun"/>
          <w:szCs w:val="24"/>
          <w:lang w:eastAsia="zh-CN"/>
        </w:rPr>
        <w:t xml:space="preserve">atures </w:t>
      </w:r>
      <w:r w:rsidR="006A7A37" w:rsidRPr="002C59F0">
        <w:rPr>
          <w:rFonts w:eastAsia="SimSun"/>
          <w:szCs w:val="24"/>
          <w:lang w:eastAsia="zh-CN"/>
        </w:rPr>
        <w:t xml:space="preserve">for XR capacity improvement. We have following </w:t>
      </w:r>
    </w:p>
    <w:p w14:paraId="20A33EA1" w14:textId="4EF5B5D2" w:rsidR="006A7A37" w:rsidRPr="002C59F0" w:rsidRDefault="006A7A37" w:rsidP="00EC1586">
      <w:pPr>
        <w:spacing w:afterLines="50" w:after="120"/>
        <w:jc w:val="both"/>
        <w:rPr>
          <w:rFonts w:eastAsia="SimSun"/>
          <w:szCs w:val="24"/>
          <w:lang w:val="en-US" w:eastAsia="zh-CN"/>
        </w:rPr>
      </w:pPr>
      <w:r w:rsidRPr="002C59F0">
        <w:rPr>
          <w:rFonts w:eastAsia="SimSun"/>
          <w:szCs w:val="24"/>
          <w:lang w:val="en-US" w:eastAsia="zh-CN"/>
        </w:rPr>
        <w:t>proposals:</w:t>
      </w:r>
    </w:p>
    <w:p w14:paraId="71693FBA" w14:textId="77777777" w:rsidR="000F26C2" w:rsidRDefault="000F26C2" w:rsidP="000F26C2">
      <w:pPr>
        <w:spacing w:afterLines="50" w:after="120"/>
        <w:jc w:val="both"/>
        <w:rPr>
          <w:rFonts w:eastAsia="SimSun"/>
          <w:b/>
          <w:bCs/>
          <w:sz w:val="22"/>
          <w:szCs w:val="22"/>
          <w:lang w:val="en-US" w:eastAsia="zh-CN"/>
        </w:rPr>
      </w:pPr>
      <w:r w:rsidRPr="00AD50D9">
        <w:rPr>
          <w:rFonts w:eastAsia="SimSun" w:hint="eastAsia"/>
          <w:b/>
          <w:bCs/>
          <w:sz w:val="22"/>
          <w:szCs w:val="22"/>
          <w:lang w:val="en-US" w:eastAsia="zh-CN"/>
        </w:rPr>
        <w:t>P</w:t>
      </w:r>
      <w:r w:rsidRPr="00AD50D9">
        <w:rPr>
          <w:rFonts w:eastAsia="SimSun"/>
          <w:b/>
          <w:bCs/>
          <w:sz w:val="22"/>
          <w:szCs w:val="22"/>
          <w:lang w:val="en-US" w:eastAsia="zh-CN"/>
        </w:rPr>
        <w:t xml:space="preserve">roposal 1: </w:t>
      </w:r>
      <w:r>
        <w:rPr>
          <w:rFonts w:eastAsia="SimSun"/>
          <w:b/>
          <w:bCs/>
          <w:sz w:val="22"/>
          <w:szCs w:val="22"/>
          <w:lang w:val="en-US" w:eastAsia="zh-CN"/>
        </w:rPr>
        <w:t>NOT s</w:t>
      </w:r>
      <w:r w:rsidRPr="00AD50D9">
        <w:rPr>
          <w:rFonts w:eastAsia="SimSun"/>
          <w:b/>
          <w:bCs/>
          <w:sz w:val="22"/>
          <w:szCs w:val="22"/>
          <w:lang w:val="en-US" w:eastAsia="zh-CN"/>
        </w:rPr>
        <w:t>upport to separate FG 50-1 for type-1 and type-2 CG.</w:t>
      </w:r>
    </w:p>
    <w:p w14:paraId="5154DD93" w14:textId="28258A31" w:rsidR="000F26C2" w:rsidRPr="000F26C2" w:rsidRDefault="000F26C2" w:rsidP="00EC1586">
      <w:pPr>
        <w:pStyle w:val="afe"/>
        <w:numPr>
          <w:ilvl w:val="0"/>
          <w:numId w:val="41"/>
        </w:numPr>
        <w:spacing w:afterLines="50" w:after="120"/>
        <w:ind w:leftChars="0"/>
        <w:jc w:val="both"/>
        <w:rPr>
          <w:rFonts w:eastAsia="SimSun"/>
          <w:b/>
          <w:bCs/>
          <w:sz w:val="22"/>
          <w:szCs w:val="22"/>
          <w:lang w:val="en-US" w:eastAsia="zh-CN"/>
        </w:rPr>
      </w:pPr>
      <w:r w:rsidRPr="00C54314">
        <w:rPr>
          <w:rFonts w:eastAsia="SimSun"/>
          <w:b/>
          <w:bCs/>
          <w:sz w:val="22"/>
          <w:szCs w:val="22"/>
          <w:lang w:val="en-US" w:eastAsia="zh-CN"/>
        </w:rPr>
        <w:t>Prerequisite of FG 50-1: one or both of FG 5-19 and FG 5-20</w:t>
      </w:r>
      <w:r>
        <w:rPr>
          <w:rFonts w:eastAsia="SimSun"/>
          <w:b/>
          <w:bCs/>
          <w:sz w:val="22"/>
          <w:szCs w:val="22"/>
          <w:lang w:val="en-US" w:eastAsia="zh-CN"/>
        </w:rPr>
        <w:t>.</w:t>
      </w:r>
    </w:p>
    <w:p w14:paraId="00606841" w14:textId="77777777" w:rsidR="000F26C2" w:rsidRDefault="000F26C2" w:rsidP="000F26C2">
      <w:pPr>
        <w:spacing w:afterLines="50" w:after="120"/>
        <w:jc w:val="both"/>
        <w:rPr>
          <w:rFonts w:eastAsia="SimSun"/>
          <w:b/>
          <w:bCs/>
          <w:sz w:val="22"/>
          <w:szCs w:val="22"/>
          <w:lang w:val="en-US" w:eastAsia="zh-CN"/>
        </w:rPr>
      </w:pPr>
    </w:p>
    <w:p w14:paraId="3FC528E5" w14:textId="71FFE0CF" w:rsidR="000F26C2" w:rsidRPr="001E2586" w:rsidRDefault="000F26C2" w:rsidP="000F26C2">
      <w:pPr>
        <w:spacing w:afterLines="50" w:after="120"/>
        <w:jc w:val="both"/>
        <w:rPr>
          <w:rFonts w:eastAsia="SimSun"/>
          <w:b/>
          <w:bCs/>
          <w:sz w:val="22"/>
          <w:szCs w:val="22"/>
          <w:lang w:val="en-US" w:eastAsia="zh-CN"/>
        </w:rPr>
      </w:pPr>
      <w:r w:rsidRPr="001E2586">
        <w:rPr>
          <w:rFonts w:eastAsia="SimSun" w:hint="eastAsia"/>
          <w:b/>
          <w:bCs/>
          <w:sz w:val="22"/>
          <w:szCs w:val="22"/>
          <w:lang w:val="en-US" w:eastAsia="zh-CN"/>
        </w:rPr>
        <w:t>P</w:t>
      </w:r>
      <w:r w:rsidRPr="001E2586">
        <w:rPr>
          <w:rFonts w:eastAsia="SimSun"/>
          <w:b/>
          <w:bCs/>
          <w:sz w:val="22"/>
          <w:szCs w:val="22"/>
          <w:lang w:val="en-US" w:eastAsia="zh-CN"/>
        </w:rPr>
        <w:t>roposal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09BEA087" w14:textId="77777777" w:rsidR="000F26C2" w:rsidRPr="001E2586" w:rsidRDefault="000F26C2" w:rsidP="000F26C2">
      <w:pPr>
        <w:pStyle w:val="afe"/>
        <w:numPr>
          <w:ilvl w:val="1"/>
          <w:numId w:val="39"/>
        </w:numPr>
        <w:spacing w:afterLines="50" w:after="120"/>
        <w:ind w:leftChars="0"/>
        <w:jc w:val="both"/>
        <w:rPr>
          <w:rFonts w:eastAsia="SimSun"/>
          <w:b/>
          <w:bCs/>
          <w:sz w:val="22"/>
          <w:szCs w:val="22"/>
          <w:lang w:val="en-US" w:eastAsia="zh-CN"/>
        </w:rPr>
      </w:pPr>
      <w:r w:rsidRPr="001E2586">
        <w:rPr>
          <w:rFonts w:eastAsia="SimSun"/>
          <w:b/>
          <w:bCs/>
          <w:sz w:val="22"/>
          <w:szCs w:val="22"/>
          <w:lang w:val="en-US" w:eastAsia="zh-CN"/>
        </w:rPr>
        <w:t>FG 50-1 as pre-requisite.</w:t>
      </w:r>
    </w:p>
    <w:p w14:paraId="71210B85" w14:textId="77777777" w:rsidR="000F26C2" w:rsidRDefault="000F26C2" w:rsidP="000F26C2">
      <w:pPr>
        <w:pStyle w:val="afe"/>
        <w:numPr>
          <w:ilvl w:val="1"/>
          <w:numId w:val="39"/>
        </w:numPr>
        <w:spacing w:afterLines="50" w:after="120"/>
        <w:ind w:leftChars="0"/>
        <w:jc w:val="both"/>
        <w:rPr>
          <w:rFonts w:eastAsia="SimSun"/>
          <w:b/>
          <w:bCs/>
          <w:sz w:val="22"/>
          <w:szCs w:val="22"/>
          <w:lang w:val="en-US" w:eastAsia="zh-CN"/>
        </w:rPr>
      </w:pPr>
      <w:r w:rsidRPr="001E2586">
        <w:rPr>
          <w:rFonts w:eastAsia="SimSun"/>
          <w:b/>
          <w:bCs/>
          <w:sz w:val="22"/>
          <w:szCs w:val="22"/>
          <w:lang w:val="en-US" w:eastAsia="zh-CN"/>
        </w:rPr>
        <w:lastRenderedPageBreak/>
        <w:t xml:space="preserve">FG 11-9 as pre-requisite </w:t>
      </w:r>
    </w:p>
    <w:p w14:paraId="1E99003E" w14:textId="77777777" w:rsidR="000F26C2" w:rsidRDefault="000F26C2" w:rsidP="000F26C2">
      <w:pPr>
        <w:spacing w:afterLines="50" w:after="120"/>
        <w:jc w:val="both"/>
        <w:rPr>
          <w:rFonts w:eastAsia="SimSun"/>
          <w:b/>
          <w:bCs/>
          <w:sz w:val="22"/>
          <w:szCs w:val="22"/>
          <w:lang w:val="en-US" w:eastAsia="zh-CN"/>
        </w:rPr>
      </w:pPr>
    </w:p>
    <w:p w14:paraId="1088FA88" w14:textId="77777777" w:rsidR="000F26C2" w:rsidRPr="00AD50D9" w:rsidRDefault="000F26C2" w:rsidP="000F26C2">
      <w:pPr>
        <w:spacing w:afterLines="50" w:after="120"/>
        <w:jc w:val="both"/>
        <w:rPr>
          <w:rFonts w:eastAsia="SimSun"/>
          <w:b/>
          <w:bCs/>
          <w:sz w:val="22"/>
          <w:szCs w:val="22"/>
          <w:lang w:val="en-US" w:eastAsia="zh-CN"/>
        </w:rPr>
      </w:pPr>
      <w:r w:rsidRPr="00AD50D9">
        <w:rPr>
          <w:rFonts w:eastAsia="SimSun" w:hint="eastAsia"/>
          <w:b/>
          <w:bCs/>
          <w:sz w:val="22"/>
          <w:szCs w:val="22"/>
          <w:lang w:val="en-US" w:eastAsia="zh-CN"/>
        </w:rPr>
        <w:t>P</w:t>
      </w:r>
      <w:r w:rsidRPr="00AD50D9">
        <w:rPr>
          <w:rFonts w:eastAsia="SimSun"/>
          <w:b/>
          <w:bCs/>
          <w:sz w:val="22"/>
          <w:szCs w:val="22"/>
          <w:lang w:val="en-US" w:eastAsia="zh-CN"/>
        </w:rPr>
        <w:t xml:space="preserve">roposal </w:t>
      </w:r>
      <w:r>
        <w:rPr>
          <w:rFonts w:eastAsia="SimSun"/>
          <w:b/>
          <w:bCs/>
          <w:sz w:val="22"/>
          <w:szCs w:val="22"/>
          <w:lang w:val="en-US" w:eastAsia="zh-CN"/>
        </w:rPr>
        <w:t>3</w:t>
      </w:r>
      <w:r w:rsidRPr="00AD50D9">
        <w:rPr>
          <w:rFonts w:eastAsia="SimSun"/>
          <w:b/>
          <w:bCs/>
          <w:sz w:val="22"/>
          <w:szCs w:val="22"/>
          <w:lang w:val="en-US" w:eastAsia="zh-CN"/>
        </w:rPr>
        <w:t xml:space="preserve">: </w:t>
      </w:r>
      <w:r>
        <w:rPr>
          <w:rFonts w:eastAsia="SimSun"/>
          <w:b/>
          <w:bCs/>
          <w:sz w:val="22"/>
          <w:szCs w:val="22"/>
          <w:lang w:val="en-US" w:eastAsia="zh-CN"/>
        </w:rPr>
        <w:t>NOT s</w:t>
      </w:r>
      <w:r w:rsidRPr="00AD50D9">
        <w:rPr>
          <w:rFonts w:eastAsia="SimSun"/>
          <w:b/>
          <w:bCs/>
          <w:sz w:val="22"/>
          <w:szCs w:val="22"/>
          <w:lang w:val="en-US" w:eastAsia="zh-CN"/>
        </w:rPr>
        <w:t>upport to separate FG 50-1 for</w:t>
      </w:r>
      <w:r>
        <w:rPr>
          <w:rFonts w:eastAsia="SimSun"/>
          <w:b/>
          <w:bCs/>
          <w:sz w:val="22"/>
          <w:szCs w:val="22"/>
          <w:lang w:val="en-US" w:eastAsia="zh-CN"/>
        </w:rPr>
        <w:t xml:space="preserve"> shared spectrum.</w:t>
      </w:r>
    </w:p>
    <w:p w14:paraId="04253297" w14:textId="221271AC" w:rsidR="000F26C2" w:rsidRPr="000F26C2" w:rsidRDefault="000F26C2" w:rsidP="000F26C2">
      <w:pPr>
        <w:spacing w:afterLines="50" w:after="120"/>
        <w:jc w:val="both"/>
        <w:rPr>
          <w:rFonts w:eastAsia="SimSun"/>
          <w:b/>
          <w:bCs/>
          <w:sz w:val="22"/>
          <w:szCs w:val="22"/>
          <w:lang w:val="en-US" w:eastAsia="zh-CN"/>
        </w:rPr>
      </w:pPr>
      <w:r w:rsidRPr="00AD50D9">
        <w:rPr>
          <w:rFonts w:eastAsia="SimSun" w:hint="eastAsia"/>
          <w:b/>
          <w:bCs/>
          <w:sz w:val="22"/>
          <w:szCs w:val="22"/>
          <w:lang w:val="en-US" w:eastAsia="zh-CN"/>
        </w:rPr>
        <w:t>P</w:t>
      </w:r>
      <w:r w:rsidRPr="00AD50D9">
        <w:rPr>
          <w:rFonts w:eastAsia="SimSun"/>
          <w:b/>
          <w:bCs/>
          <w:sz w:val="22"/>
          <w:szCs w:val="22"/>
          <w:lang w:val="en-US" w:eastAsia="zh-CN"/>
        </w:rPr>
        <w:t xml:space="preserve">roposal </w:t>
      </w:r>
      <w:r>
        <w:rPr>
          <w:rFonts w:eastAsia="SimSun"/>
          <w:b/>
          <w:bCs/>
          <w:sz w:val="22"/>
          <w:szCs w:val="22"/>
          <w:lang w:val="en-US" w:eastAsia="zh-CN"/>
        </w:rPr>
        <w:t>4</w:t>
      </w:r>
      <w:r w:rsidRPr="00AD50D9">
        <w:rPr>
          <w:rFonts w:eastAsia="SimSun"/>
          <w:b/>
          <w:bCs/>
          <w:sz w:val="22"/>
          <w:szCs w:val="22"/>
          <w:lang w:val="en-US" w:eastAsia="zh-CN"/>
        </w:rPr>
        <w:t xml:space="preserve">: </w:t>
      </w:r>
      <w:r w:rsidRPr="00530F67">
        <w:rPr>
          <w:rFonts w:eastAsia="SimSun"/>
          <w:b/>
          <w:bCs/>
          <w:sz w:val="22"/>
          <w:szCs w:val="22"/>
          <w:lang w:val="en-US" w:eastAsia="zh-CN"/>
        </w:rPr>
        <w:t>UE report</w:t>
      </w:r>
      <w:r>
        <w:rPr>
          <w:rFonts w:eastAsia="SimSun"/>
          <w:b/>
          <w:bCs/>
          <w:sz w:val="22"/>
          <w:szCs w:val="22"/>
          <w:lang w:val="en-US" w:eastAsia="zh-CN"/>
        </w:rPr>
        <w:t>s</w:t>
      </w:r>
      <w:r w:rsidRPr="00530F67">
        <w:rPr>
          <w:rFonts w:eastAsia="SimSun"/>
          <w:b/>
          <w:bCs/>
          <w:sz w:val="22"/>
          <w:szCs w:val="22"/>
          <w:lang w:val="en-US" w:eastAsia="zh-CN"/>
        </w:rPr>
        <w:t xml:space="preserve"> whether the maximum supported number of configured CG-PUSCH TOs in one CG period</w:t>
      </w:r>
      <w:r>
        <w:rPr>
          <w:rFonts w:eastAsia="SimSun"/>
          <w:b/>
          <w:bCs/>
          <w:sz w:val="22"/>
          <w:szCs w:val="22"/>
          <w:lang w:val="en-US" w:eastAsia="zh-CN"/>
        </w:rPr>
        <w:t xml:space="preserve"> is 16 or 32.</w:t>
      </w:r>
    </w:p>
    <w:p w14:paraId="427E7CE4" w14:textId="77777777" w:rsidR="000F26C2" w:rsidRPr="003F6B7B" w:rsidRDefault="000F26C2" w:rsidP="000F26C2">
      <w:pPr>
        <w:spacing w:afterLines="50" w:after="120"/>
        <w:jc w:val="both"/>
        <w:rPr>
          <w:rFonts w:eastAsia="SimSun"/>
          <w:b/>
          <w:bCs/>
          <w:sz w:val="22"/>
          <w:szCs w:val="22"/>
          <w:lang w:val="en-US" w:eastAsia="zh-CN"/>
        </w:rPr>
      </w:pPr>
      <w:r w:rsidRPr="003F6B7B">
        <w:rPr>
          <w:rFonts w:eastAsia="SimSun" w:hint="eastAsia"/>
          <w:b/>
          <w:bCs/>
          <w:sz w:val="22"/>
          <w:szCs w:val="22"/>
          <w:lang w:val="en-US" w:eastAsia="zh-CN"/>
        </w:rPr>
        <w:t>P</w:t>
      </w:r>
      <w:r w:rsidRPr="003F6B7B">
        <w:rPr>
          <w:rFonts w:eastAsia="SimSun"/>
          <w:b/>
          <w:bCs/>
          <w:sz w:val="22"/>
          <w:szCs w:val="22"/>
          <w:lang w:val="en-US" w:eastAsia="zh-CN"/>
        </w:rPr>
        <w:t xml:space="preserve">roposal </w:t>
      </w:r>
      <w:r>
        <w:rPr>
          <w:rFonts w:eastAsia="SimSun"/>
          <w:b/>
          <w:bCs/>
          <w:sz w:val="22"/>
          <w:szCs w:val="22"/>
          <w:lang w:val="en-US" w:eastAsia="zh-CN"/>
        </w:rPr>
        <w:t>5</w:t>
      </w:r>
      <w:r w:rsidRPr="003F6B7B">
        <w:rPr>
          <w:rFonts w:eastAsia="SimSun"/>
          <w:b/>
          <w:bCs/>
          <w:sz w:val="22"/>
          <w:szCs w:val="22"/>
          <w:lang w:val="en-US" w:eastAsia="zh-CN"/>
        </w:rPr>
        <w:t xml:space="preserve">: </w:t>
      </w:r>
      <w:r>
        <w:rPr>
          <w:rFonts w:eastAsia="SimSun"/>
          <w:b/>
          <w:bCs/>
          <w:sz w:val="22"/>
          <w:szCs w:val="22"/>
          <w:lang w:val="en-US" w:eastAsia="zh-CN"/>
        </w:rPr>
        <w:t>For FG 50-1 and corresponding new FG for multiple multi-PUSCH CG configurations:</w:t>
      </w:r>
    </w:p>
    <w:p w14:paraId="098A1D1C" w14:textId="77777777" w:rsidR="000F26C2" w:rsidRPr="003F6B7B" w:rsidRDefault="000F26C2" w:rsidP="000F26C2">
      <w:pPr>
        <w:pStyle w:val="afe"/>
        <w:numPr>
          <w:ilvl w:val="0"/>
          <w:numId w:val="38"/>
        </w:numPr>
        <w:spacing w:afterLines="50" w:after="120"/>
        <w:ind w:leftChars="0"/>
        <w:jc w:val="both"/>
        <w:rPr>
          <w:rFonts w:eastAsia="SimSun"/>
          <w:b/>
          <w:bCs/>
          <w:sz w:val="22"/>
          <w:szCs w:val="22"/>
          <w:lang w:val="en-US" w:eastAsia="zh-CN"/>
        </w:rPr>
      </w:pPr>
      <w:r w:rsidRPr="003F6B7B">
        <w:rPr>
          <w:rFonts w:eastAsia="SimSun"/>
          <w:b/>
          <w:bCs/>
          <w:sz w:val="22"/>
          <w:szCs w:val="22"/>
          <w:lang w:val="en-US" w:eastAsia="zh-CN"/>
        </w:rPr>
        <w:t>Need for gNB to know if the feature is supported: YES</w:t>
      </w:r>
    </w:p>
    <w:p w14:paraId="128B6C54" w14:textId="77777777" w:rsidR="000F26C2" w:rsidRPr="003F6B7B" w:rsidRDefault="000F26C2" w:rsidP="000F26C2">
      <w:pPr>
        <w:pStyle w:val="afe"/>
        <w:numPr>
          <w:ilvl w:val="0"/>
          <w:numId w:val="38"/>
        </w:numPr>
        <w:spacing w:afterLines="50" w:after="120"/>
        <w:ind w:leftChars="0"/>
        <w:jc w:val="both"/>
        <w:rPr>
          <w:rFonts w:eastAsia="SimSun"/>
          <w:b/>
          <w:bCs/>
          <w:sz w:val="22"/>
          <w:szCs w:val="22"/>
          <w:lang w:val="en-US" w:eastAsia="zh-CN"/>
        </w:rPr>
      </w:pPr>
      <w:r w:rsidRPr="003F6B7B">
        <w:rPr>
          <w:rFonts w:eastAsia="SimSun"/>
          <w:b/>
          <w:bCs/>
          <w:sz w:val="22"/>
          <w:szCs w:val="22"/>
          <w:lang w:val="en-US" w:eastAsia="zh-CN"/>
        </w:rPr>
        <w:t>Type: Per UE or per band</w:t>
      </w:r>
    </w:p>
    <w:p w14:paraId="09C78BFD" w14:textId="77777777" w:rsidR="000F26C2" w:rsidRPr="003F6B7B" w:rsidRDefault="000F26C2" w:rsidP="000F26C2">
      <w:pPr>
        <w:pStyle w:val="afe"/>
        <w:numPr>
          <w:ilvl w:val="0"/>
          <w:numId w:val="38"/>
        </w:numPr>
        <w:spacing w:afterLines="50" w:after="120"/>
        <w:ind w:leftChars="0"/>
        <w:jc w:val="both"/>
        <w:rPr>
          <w:rFonts w:eastAsia="SimSun"/>
          <w:b/>
          <w:bCs/>
          <w:sz w:val="22"/>
          <w:szCs w:val="22"/>
          <w:lang w:val="en-US" w:eastAsia="zh-CN"/>
        </w:rPr>
      </w:pPr>
      <w:r w:rsidRPr="003F6B7B">
        <w:rPr>
          <w:rFonts w:eastAsia="SimSun"/>
          <w:b/>
          <w:bCs/>
          <w:sz w:val="22"/>
          <w:szCs w:val="22"/>
          <w:lang w:val="en-US" w:eastAsia="zh-CN"/>
        </w:rPr>
        <w:t>Need of FDD/TDD differentiation: NO</w:t>
      </w:r>
    </w:p>
    <w:p w14:paraId="47522899" w14:textId="77777777" w:rsidR="000F26C2" w:rsidRDefault="000F26C2" w:rsidP="000F26C2">
      <w:pPr>
        <w:pStyle w:val="afe"/>
        <w:numPr>
          <w:ilvl w:val="0"/>
          <w:numId w:val="38"/>
        </w:numPr>
        <w:spacing w:afterLines="50" w:after="120"/>
        <w:ind w:leftChars="0"/>
        <w:jc w:val="both"/>
        <w:rPr>
          <w:rFonts w:eastAsia="SimSun"/>
          <w:b/>
          <w:bCs/>
          <w:sz w:val="22"/>
          <w:szCs w:val="22"/>
          <w:lang w:val="en-US" w:eastAsia="zh-CN"/>
        </w:rPr>
      </w:pPr>
      <w:r w:rsidRPr="003F6B7B">
        <w:rPr>
          <w:rFonts w:eastAsia="SimSun"/>
          <w:b/>
          <w:bCs/>
          <w:sz w:val="22"/>
          <w:szCs w:val="22"/>
          <w:lang w:val="en-US" w:eastAsia="zh-CN"/>
        </w:rPr>
        <w:t>Need of FR1/FR2 differentiation: NO</w:t>
      </w:r>
    </w:p>
    <w:p w14:paraId="5B8D9717" w14:textId="77777777" w:rsidR="000F26C2" w:rsidRDefault="000F26C2" w:rsidP="000F26C2">
      <w:pPr>
        <w:spacing w:afterLines="50" w:after="120"/>
        <w:jc w:val="both"/>
        <w:rPr>
          <w:rFonts w:eastAsia="SimSun"/>
          <w:b/>
          <w:bCs/>
          <w:sz w:val="22"/>
          <w:szCs w:val="22"/>
          <w:lang w:val="en-US" w:eastAsia="zh-CN"/>
        </w:rPr>
      </w:pPr>
    </w:p>
    <w:p w14:paraId="130F13A8" w14:textId="4471D96A" w:rsidR="000F26C2" w:rsidRDefault="000F26C2" w:rsidP="000F26C2">
      <w:pPr>
        <w:spacing w:afterLines="50" w:after="120"/>
        <w:jc w:val="both"/>
        <w:rPr>
          <w:rFonts w:eastAsia="SimSun"/>
          <w:b/>
          <w:bCs/>
          <w:sz w:val="22"/>
          <w:szCs w:val="22"/>
          <w:lang w:val="en-US" w:eastAsia="zh-CN"/>
        </w:rPr>
      </w:pPr>
      <w:r w:rsidRPr="004A59F2">
        <w:rPr>
          <w:rFonts w:eastAsia="SimSun" w:hint="eastAsia"/>
          <w:b/>
          <w:bCs/>
          <w:color w:val="000000" w:themeColor="text1"/>
          <w:sz w:val="22"/>
          <w:szCs w:val="22"/>
          <w:lang w:val="en-US" w:eastAsia="zh-CN"/>
        </w:rPr>
        <w:t>P</w:t>
      </w:r>
      <w:r w:rsidRPr="004A59F2">
        <w:rPr>
          <w:rFonts w:eastAsia="SimSun"/>
          <w:b/>
          <w:bCs/>
          <w:color w:val="000000" w:themeColor="text1"/>
          <w:sz w:val="22"/>
          <w:szCs w:val="22"/>
          <w:lang w:val="en-US" w:eastAsia="zh-CN"/>
        </w:rPr>
        <w:t>roposal 6: NOT support to merge FG 50-2 into FG 50-1.</w:t>
      </w:r>
    </w:p>
    <w:p w14:paraId="2CA8919A" w14:textId="77777777" w:rsidR="000F26C2" w:rsidRPr="004A59F2" w:rsidRDefault="000F26C2" w:rsidP="000F26C2">
      <w:pPr>
        <w:spacing w:afterLines="50" w:after="120"/>
        <w:jc w:val="both"/>
        <w:rPr>
          <w:rFonts w:eastAsia="SimSun"/>
          <w:b/>
          <w:bCs/>
          <w:color w:val="000000" w:themeColor="text1"/>
          <w:sz w:val="22"/>
          <w:szCs w:val="22"/>
          <w:lang w:val="en-US" w:eastAsia="zh-CN"/>
        </w:rPr>
      </w:pPr>
      <w:r w:rsidRPr="003F6B7B">
        <w:rPr>
          <w:rFonts w:eastAsia="SimSun" w:hint="eastAsia"/>
          <w:b/>
          <w:bCs/>
          <w:sz w:val="22"/>
          <w:szCs w:val="22"/>
          <w:lang w:val="en-US" w:eastAsia="zh-CN"/>
        </w:rPr>
        <w:t>P</w:t>
      </w:r>
      <w:r w:rsidRPr="003F6B7B">
        <w:rPr>
          <w:rFonts w:eastAsia="SimSun"/>
          <w:b/>
          <w:bCs/>
          <w:sz w:val="22"/>
          <w:szCs w:val="22"/>
          <w:lang w:val="en-US" w:eastAsia="zh-CN"/>
        </w:rPr>
        <w:t xml:space="preserve">roposal </w:t>
      </w:r>
      <w:r>
        <w:rPr>
          <w:rFonts w:eastAsia="SimSun"/>
          <w:b/>
          <w:bCs/>
          <w:sz w:val="22"/>
          <w:szCs w:val="22"/>
          <w:lang w:val="en-US" w:eastAsia="zh-CN"/>
        </w:rPr>
        <w:t>7</w:t>
      </w:r>
      <w:r w:rsidRPr="003F6B7B">
        <w:rPr>
          <w:rFonts w:eastAsia="SimSun"/>
          <w:b/>
          <w:bCs/>
          <w:sz w:val="22"/>
          <w:szCs w:val="22"/>
          <w:lang w:val="en-US" w:eastAsia="zh-CN"/>
        </w:rPr>
        <w:t xml:space="preserve">: </w:t>
      </w:r>
      <w:r w:rsidRPr="004A59F2">
        <w:rPr>
          <w:rFonts w:eastAsia="SimSun"/>
          <w:b/>
          <w:bCs/>
          <w:color w:val="000000" w:themeColor="text1"/>
          <w:sz w:val="22"/>
          <w:szCs w:val="22"/>
          <w:lang w:val="en-US" w:eastAsia="zh-CN"/>
        </w:rPr>
        <w:t xml:space="preserve">NOT support to separate FG </w:t>
      </w:r>
      <w:r>
        <w:rPr>
          <w:rFonts w:eastAsia="SimSun"/>
          <w:b/>
          <w:bCs/>
          <w:color w:val="000000" w:themeColor="text1"/>
          <w:sz w:val="22"/>
          <w:szCs w:val="22"/>
          <w:lang w:val="en-US" w:eastAsia="zh-CN"/>
        </w:rPr>
        <w:t xml:space="preserve">50-2 </w:t>
      </w:r>
      <w:r w:rsidRPr="004A59F2">
        <w:rPr>
          <w:rFonts w:eastAsia="SimSun"/>
          <w:b/>
          <w:bCs/>
          <w:color w:val="000000" w:themeColor="text1"/>
          <w:sz w:val="22"/>
          <w:szCs w:val="22"/>
          <w:lang w:val="en-US" w:eastAsia="zh-CN"/>
        </w:rPr>
        <w:t>for UTO-UCI multiplexing with HARQ-ACK.</w:t>
      </w:r>
    </w:p>
    <w:p w14:paraId="1666F34B" w14:textId="77777777" w:rsidR="000F26C2" w:rsidRPr="003F6B7B" w:rsidRDefault="000F26C2" w:rsidP="000F26C2">
      <w:pPr>
        <w:spacing w:afterLines="50" w:after="120"/>
        <w:jc w:val="both"/>
        <w:rPr>
          <w:rFonts w:eastAsia="SimSun"/>
          <w:b/>
          <w:bCs/>
          <w:sz w:val="22"/>
          <w:szCs w:val="22"/>
          <w:lang w:val="en-US" w:eastAsia="zh-CN"/>
        </w:rPr>
      </w:pPr>
      <w:r w:rsidRPr="003F6B7B">
        <w:rPr>
          <w:rFonts w:eastAsia="SimSun"/>
          <w:b/>
          <w:bCs/>
          <w:sz w:val="22"/>
          <w:szCs w:val="22"/>
          <w:lang w:val="en-US" w:eastAsia="zh-CN"/>
        </w:rPr>
        <w:t xml:space="preserve">Proposal </w:t>
      </w:r>
      <w:r>
        <w:rPr>
          <w:rFonts w:eastAsia="SimSun"/>
          <w:b/>
          <w:bCs/>
          <w:sz w:val="22"/>
          <w:szCs w:val="22"/>
          <w:lang w:val="en-US" w:eastAsia="zh-CN"/>
        </w:rPr>
        <w:t>8</w:t>
      </w:r>
      <w:r w:rsidRPr="003F6B7B">
        <w:rPr>
          <w:rFonts w:eastAsia="SimSun"/>
          <w:b/>
          <w:bCs/>
          <w:sz w:val="22"/>
          <w:szCs w:val="22"/>
          <w:lang w:val="en-US" w:eastAsia="zh-CN"/>
        </w:rPr>
        <w:t xml:space="preserve">: For </w:t>
      </w:r>
      <w:r>
        <w:rPr>
          <w:rFonts w:eastAsia="SimSun"/>
          <w:b/>
          <w:bCs/>
          <w:sz w:val="22"/>
          <w:szCs w:val="22"/>
          <w:lang w:val="en-US" w:eastAsia="zh-CN"/>
        </w:rPr>
        <w:t>FG 50-2:</w:t>
      </w:r>
    </w:p>
    <w:p w14:paraId="06903F38" w14:textId="77777777" w:rsidR="000F26C2" w:rsidRPr="003F6B7B" w:rsidRDefault="000F26C2" w:rsidP="000F26C2">
      <w:pPr>
        <w:pStyle w:val="afe"/>
        <w:numPr>
          <w:ilvl w:val="0"/>
          <w:numId w:val="38"/>
        </w:numPr>
        <w:spacing w:afterLines="50" w:after="120"/>
        <w:ind w:leftChars="0"/>
        <w:jc w:val="both"/>
        <w:rPr>
          <w:rFonts w:eastAsia="SimSun"/>
          <w:b/>
          <w:bCs/>
          <w:sz w:val="22"/>
          <w:szCs w:val="22"/>
          <w:lang w:val="en-US" w:eastAsia="zh-CN"/>
        </w:rPr>
      </w:pPr>
      <w:r w:rsidRPr="003F6B7B">
        <w:rPr>
          <w:rFonts w:eastAsia="SimSun"/>
          <w:b/>
          <w:bCs/>
          <w:sz w:val="22"/>
          <w:szCs w:val="22"/>
          <w:lang w:val="en-US" w:eastAsia="zh-CN"/>
        </w:rPr>
        <w:t>Prerequisite feature groups: one or both of FG 5-19 and FG 5-20</w:t>
      </w:r>
    </w:p>
    <w:p w14:paraId="66D5F8F2" w14:textId="77777777" w:rsidR="000F26C2" w:rsidRPr="003F6B7B" w:rsidRDefault="000F26C2" w:rsidP="000F26C2">
      <w:pPr>
        <w:pStyle w:val="afe"/>
        <w:numPr>
          <w:ilvl w:val="0"/>
          <w:numId w:val="38"/>
        </w:numPr>
        <w:spacing w:afterLines="50" w:after="120"/>
        <w:ind w:leftChars="0"/>
        <w:jc w:val="both"/>
        <w:rPr>
          <w:rFonts w:eastAsia="SimSun"/>
          <w:b/>
          <w:bCs/>
          <w:sz w:val="22"/>
          <w:szCs w:val="22"/>
          <w:lang w:val="en-US" w:eastAsia="zh-CN"/>
        </w:rPr>
      </w:pPr>
      <w:r w:rsidRPr="003F6B7B">
        <w:rPr>
          <w:rFonts w:eastAsia="SimSun"/>
          <w:b/>
          <w:bCs/>
          <w:sz w:val="22"/>
          <w:szCs w:val="22"/>
          <w:lang w:val="en-US" w:eastAsia="zh-CN"/>
        </w:rPr>
        <w:t>Type: Per UE or per band</w:t>
      </w:r>
    </w:p>
    <w:p w14:paraId="39BC3F32" w14:textId="77777777" w:rsidR="000F26C2" w:rsidRPr="003F6B7B" w:rsidRDefault="000F26C2" w:rsidP="000F26C2">
      <w:pPr>
        <w:pStyle w:val="afe"/>
        <w:numPr>
          <w:ilvl w:val="0"/>
          <w:numId w:val="38"/>
        </w:numPr>
        <w:spacing w:afterLines="50" w:after="120"/>
        <w:ind w:leftChars="0"/>
        <w:jc w:val="both"/>
        <w:rPr>
          <w:rFonts w:eastAsia="SimSun"/>
          <w:b/>
          <w:bCs/>
          <w:sz w:val="22"/>
          <w:szCs w:val="22"/>
          <w:lang w:val="en-US" w:eastAsia="zh-CN"/>
        </w:rPr>
      </w:pPr>
      <w:r w:rsidRPr="003F6B7B">
        <w:rPr>
          <w:rFonts w:eastAsia="SimSun"/>
          <w:b/>
          <w:bCs/>
          <w:sz w:val="22"/>
          <w:szCs w:val="22"/>
          <w:lang w:val="en-US" w:eastAsia="zh-CN"/>
        </w:rPr>
        <w:t>Need of FDD/TDD differentiation: NO</w:t>
      </w:r>
    </w:p>
    <w:p w14:paraId="05D12E7E" w14:textId="77777777" w:rsidR="000F26C2" w:rsidRPr="000F26C2" w:rsidRDefault="000F26C2" w:rsidP="000F26C2">
      <w:pPr>
        <w:pStyle w:val="afe"/>
        <w:numPr>
          <w:ilvl w:val="0"/>
          <w:numId w:val="38"/>
        </w:numPr>
        <w:spacing w:afterLines="50" w:after="120"/>
        <w:ind w:leftChars="0"/>
        <w:jc w:val="both"/>
        <w:rPr>
          <w:rFonts w:eastAsia="SimSun"/>
          <w:b/>
          <w:bCs/>
          <w:sz w:val="22"/>
          <w:szCs w:val="22"/>
          <w:lang w:val="en-US" w:eastAsia="zh-CN"/>
        </w:rPr>
      </w:pPr>
      <w:r w:rsidRPr="003F6B7B">
        <w:rPr>
          <w:rFonts w:eastAsia="SimSun"/>
          <w:b/>
          <w:bCs/>
          <w:sz w:val="22"/>
          <w:szCs w:val="22"/>
          <w:lang w:val="en-US" w:eastAsia="zh-CN"/>
        </w:rPr>
        <w:t>Need of FR1/FR2 differentiation: NO</w:t>
      </w:r>
    </w:p>
    <w:p w14:paraId="3DC1D00A" w14:textId="77777777" w:rsidR="000F26C2" w:rsidRPr="000F26C2" w:rsidRDefault="000F26C2" w:rsidP="000F26C2">
      <w:pPr>
        <w:spacing w:afterLines="50" w:after="120"/>
        <w:jc w:val="both"/>
        <w:rPr>
          <w:rFonts w:eastAsia="SimSun"/>
          <w:b/>
          <w:bCs/>
          <w:sz w:val="22"/>
          <w:szCs w:val="22"/>
          <w:lang w:val="en-US" w:eastAsia="zh-CN"/>
        </w:rPr>
      </w:pPr>
    </w:p>
    <w:p w14:paraId="5134DDD9" w14:textId="5A4983DF"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t>References</w:t>
      </w:r>
    </w:p>
    <w:p w14:paraId="098C3D95" w14:textId="50C58B1F" w:rsidR="00642DE5" w:rsidRDefault="00D92195" w:rsidP="009B3A68">
      <w:pPr>
        <w:pStyle w:val="afe"/>
        <w:numPr>
          <w:ilvl w:val="0"/>
          <w:numId w:val="4"/>
        </w:numPr>
        <w:spacing w:afterLines="50" w:after="120"/>
        <w:ind w:leftChars="0"/>
        <w:jc w:val="both"/>
        <w:rPr>
          <w:rFonts w:eastAsia="ＭＳ 明朝"/>
          <w:szCs w:val="24"/>
        </w:rPr>
      </w:pPr>
      <w:r w:rsidRPr="000D6F76">
        <w:rPr>
          <w:rFonts w:eastAsia="ＭＳ 明朝"/>
          <w:szCs w:val="24"/>
        </w:rPr>
        <w:t>RP-</w:t>
      </w:r>
      <w:r w:rsidR="00632060" w:rsidRPr="000D6F76">
        <w:rPr>
          <w:rFonts w:eastAsia="ＭＳ 明朝"/>
          <w:szCs w:val="24"/>
        </w:rPr>
        <w:t>223502</w:t>
      </w:r>
      <w:r w:rsidRPr="000D6F76">
        <w:rPr>
          <w:rFonts w:eastAsia="ＭＳ 明朝"/>
          <w:szCs w:val="24"/>
        </w:rPr>
        <w:t xml:space="preserve">, </w:t>
      </w:r>
      <w:r w:rsidR="0005344A" w:rsidRPr="000D6F76">
        <w:rPr>
          <w:rFonts w:eastAsia="ＭＳ 明朝"/>
          <w:szCs w:val="24"/>
        </w:rPr>
        <w:t>New WID on XR Enhancements for N</w:t>
      </w:r>
      <w:r w:rsidR="0017378E" w:rsidRPr="000D6F76">
        <w:rPr>
          <w:rFonts w:eastAsia="ＭＳ 明朝"/>
          <w:szCs w:val="24"/>
        </w:rPr>
        <w:t>R</w:t>
      </w:r>
    </w:p>
    <w:p w14:paraId="4A4097BB" w14:textId="41039016" w:rsidR="00851386" w:rsidRPr="00A5774A" w:rsidRDefault="00851386" w:rsidP="00851386">
      <w:pPr>
        <w:pStyle w:val="afe"/>
        <w:numPr>
          <w:ilvl w:val="0"/>
          <w:numId w:val="4"/>
        </w:numPr>
        <w:spacing w:afterLines="50" w:after="120"/>
        <w:ind w:leftChars="0"/>
        <w:jc w:val="both"/>
        <w:rPr>
          <w:rFonts w:eastAsia="ＭＳ 明朝"/>
          <w:szCs w:val="24"/>
        </w:rPr>
      </w:pPr>
      <w:r>
        <w:rPr>
          <w:rFonts w:eastAsia="SimSun" w:hint="eastAsia"/>
          <w:szCs w:val="24"/>
          <w:lang w:eastAsia="zh-CN"/>
        </w:rPr>
        <w:t>3</w:t>
      </w:r>
      <w:r>
        <w:rPr>
          <w:rFonts w:eastAsia="SimSun"/>
          <w:szCs w:val="24"/>
          <w:lang w:eastAsia="zh-CN"/>
        </w:rPr>
        <w:t>GPP, RAN1#114 meeting, Chairman’s notes</w:t>
      </w:r>
    </w:p>
    <w:p w14:paraId="31ED228C" w14:textId="23917509" w:rsidR="00A5774A" w:rsidRPr="00451D0D" w:rsidRDefault="00740393" w:rsidP="00851386">
      <w:pPr>
        <w:pStyle w:val="afe"/>
        <w:numPr>
          <w:ilvl w:val="0"/>
          <w:numId w:val="4"/>
        </w:numPr>
        <w:spacing w:afterLines="50" w:after="120"/>
        <w:ind w:leftChars="0"/>
        <w:jc w:val="both"/>
        <w:rPr>
          <w:rFonts w:eastAsia="ＭＳ 明朝"/>
          <w:szCs w:val="24"/>
        </w:rPr>
      </w:pPr>
      <w:r>
        <w:rPr>
          <w:rFonts w:eastAsia="SimSun" w:hint="eastAsia"/>
          <w:szCs w:val="24"/>
          <w:lang w:eastAsia="zh-CN"/>
        </w:rPr>
        <w:t>R</w:t>
      </w:r>
      <w:r>
        <w:rPr>
          <w:rFonts w:eastAsia="SimSun"/>
          <w:szCs w:val="24"/>
          <w:lang w:eastAsia="zh-CN"/>
        </w:rPr>
        <w:t xml:space="preserve">1-2308513, Session notes for </w:t>
      </w:r>
      <w:r w:rsidR="00A21630">
        <w:rPr>
          <w:rFonts w:eastAsia="SimSun"/>
          <w:szCs w:val="24"/>
          <w:lang w:eastAsia="zh-CN"/>
        </w:rPr>
        <w:t>9.16.10, NTT DOCOMO</w:t>
      </w:r>
    </w:p>
    <w:p w14:paraId="579EED97" w14:textId="5FC74040" w:rsidR="00A5774A" w:rsidRPr="004B0004" w:rsidRDefault="00451D0D" w:rsidP="004B0004">
      <w:pPr>
        <w:pStyle w:val="afe"/>
        <w:numPr>
          <w:ilvl w:val="0"/>
          <w:numId w:val="4"/>
        </w:numPr>
        <w:spacing w:afterLines="50" w:after="120"/>
        <w:ind w:leftChars="0"/>
        <w:jc w:val="both"/>
        <w:rPr>
          <w:rFonts w:eastAsia="ＭＳ 明朝"/>
          <w:szCs w:val="24"/>
        </w:rPr>
      </w:pPr>
      <w:r>
        <w:rPr>
          <w:rFonts w:eastAsia="SimSun" w:hint="eastAsia"/>
          <w:szCs w:val="24"/>
          <w:lang w:eastAsia="zh-CN"/>
        </w:rPr>
        <w:t>R</w:t>
      </w:r>
      <w:r>
        <w:rPr>
          <w:rFonts w:eastAsia="SimSun"/>
          <w:szCs w:val="24"/>
          <w:lang w:eastAsia="zh-CN"/>
        </w:rPr>
        <w:t>1-</w:t>
      </w:r>
      <w:r w:rsidR="00133B42">
        <w:rPr>
          <w:rFonts w:eastAsia="SimSun"/>
          <w:szCs w:val="24"/>
          <w:lang w:eastAsia="zh-CN"/>
        </w:rPr>
        <w:t xml:space="preserve">2308740, </w:t>
      </w:r>
      <w:r w:rsidR="00A5774A">
        <w:t xml:space="preserve">Introduction of </w:t>
      </w:r>
      <w:r w:rsidR="00A5774A">
        <w:rPr>
          <w:rFonts w:eastAsia="Batang" w:cs="Arial"/>
          <w:lang w:eastAsia="zh-CN"/>
        </w:rPr>
        <w:t>XR Enhancements for NR, 38.213 CR</w:t>
      </w:r>
    </w:p>
    <w:sectPr w:rsidR="00A5774A" w:rsidRPr="004B000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90DCF" w14:textId="77777777" w:rsidR="00AE325C" w:rsidRDefault="00AE325C">
      <w:r>
        <w:separator/>
      </w:r>
    </w:p>
  </w:endnote>
  <w:endnote w:type="continuationSeparator" w:id="0">
    <w:p w14:paraId="63912F2E" w14:textId="77777777" w:rsidR="00AE325C" w:rsidRDefault="00AE325C">
      <w:r>
        <w:continuationSeparator/>
      </w:r>
    </w:p>
  </w:endnote>
  <w:endnote w:type="continuationNotice" w:id="1">
    <w:p w14:paraId="4EDC4CC1" w14:textId="77777777" w:rsidR="00AE325C" w:rsidRDefault="00AE32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E3F24" w14:textId="77777777" w:rsidR="00AE325C" w:rsidRDefault="00AE325C">
      <w:r>
        <w:separator/>
      </w:r>
    </w:p>
  </w:footnote>
  <w:footnote w:type="continuationSeparator" w:id="0">
    <w:p w14:paraId="10C4E4C5" w14:textId="77777777" w:rsidR="00AE325C" w:rsidRDefault="00AE325C">
      <w:r>
        <w:continuationSeparator/>
      </w:r>
    </w:p>
  </w:footnote>
  <w:footnote w:type="continuationNotice" w:id="1">
    <w:p w14:paraId="61478AD9" w14:textId="77777777" w:rsidR="00AE325C" w:rsidRDefault="00AE32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00B24974"/>
    <w:multiLevelType w:val="hybridMultilevel"/>
    <w:tmpl w:val="7C3EBA8C"/>
    <w:lvl w:ilvl="0" w:tplc="D7BA7446">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1ED34A1B"/>
    <w:multiLevelType w:val="hybridMultilevel"/>
    <w:tmpl w:val="87180D16"/>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BC1159"/>
    <w:multiLevelType w:val="hybridMultilevel"/>
    <w:tmpl w:val="7650395C"/>
    <w:lvl w:ilvl="0" w:tplc="D56E6E7A">
      <w:start w:val="4"/>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2A8A2251"/>
    <w:multiLevelType w:val="hybridMultilevel"/>
    <w:tmpl w:val="8206A8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5F6AB4"/>
    <w:multiLevelType w:val="hybridMultilevel"/>
    <w:tmpl w:val="B580745E"/>
    <w:lvl w:ilvl="0" w:tplc="20000001">
      <w:start w:val="1"/>
      <w:numFmt w:val="bullet"/>
      <w:lvlText w:val=""/>
      <w:lvlJc w:val="left"/>
      <w:pPr>
        <w:ind w:left="0" w:hanging="360"/>
      </w:pPr>
      <w:rPr>
        <w:rFonts w:ascii="Symbol" w:hAnsi="Symbol" w:hint="default"/>
      </w:rPr>
    </w:lvl>
    <w:lvl w:ilvl="1" w:tplc="20000003">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83428C"/>
    <w:multiLevelType w:val="hybridMultilevel"/>
    <w:tmpl w:val="7668CE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FE341D"/>
    <w:multiLevelType w:val="hybridMultilevel"/>
    <w:tmpl w:val="041037EE"/>
    <w:lvl w:ilvl="0" w:tplc="2000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5" w15:restartNumberingAfterBreak="0">
    <w:nsid w:val="3B933C3A"/>
    <w:multiLevelType w:val="hybridMultilevel"/>
    <w:tmpl w:val="5B321EA8"/>
    <w:lvl w:ilvl="0" w:tplc="B5A8667A">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444009B5"/>
    <w:multiLevelType w:val="hybridMultilevel"/>
    <w:tmpl w:val="4E24246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44C50232"/>
    <w:multiLevelType w:val="hybridMultilevel"/>
    <w:tmpl w:val="EE248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5E4F4B"/>
    <w:multiLevelType w:val="hybridMultilevel"/>
    <w:tmpl w:val="846221B8"/>
    <w:lvl w:ilvl="0" w:tplc="4E5CA9E4">
      <w:numFmt w:val="bullet"/>
      <w:lvlText w:val="-"/>
      <w:lvlJc w:val="left"/>
      <w:pPr>
        <w:ind w:left="440" w:hanging="440"/>
      </w:pPr>
      <w:rPr>
        <w:rFonts w:ascii="Times New Roman" w:eastAsia="ＭＳ 明朝"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68519EC"/>
    <w:multiLevelType w:val="hybridMultilevel"/>
    <w:tmpl w:val="75E06DF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231CB9"/>
    <w:multiLevelType w:val="hybridMultilevel"/>
    <w:tmpl w:val="19DEA0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98B732A"/>
    <w:multiLevelType w:val="hybridMultilevel"/>
    <w:tmpl w:val="D4BCD85C"/>
    <w:lvl w:ilvl="0" w:tplc="843A3DF2">
      <w:numFmt w:val="bullet"/>
      <w:lvlText w:val="-"/>
      <w:lvlJc w:val="left"/>
      <w:pPr>
        <w:ind w:left="720" w:hanging="72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B2A1223"/>
    <w:multiLevelType w:val="hybridMultilevel"/>
    <w:tmpl w:val="5AE45EF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5BAC17C8"/>
    <w:multiLevelType w:val="hybridMultilevel"/>
    <w:tmpl w:val="7C2AF592"/>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E7D3DB6"/>
    <w:multiLevelType w:val="hybridMultilevel"/>
    <w:tmpl w:val="7DA4735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3406004"/>
    <w:multiLevelType w:val="hybridMultilevel"/>
    <w:tmpl w:val="758048F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9E0692"/>
    <w:multiLevelType w:val="hybridMultilevel"/>
    <w:tmpl w:val="1D826CF0"/>
    <w:lvl w:ilvl="0" w:tplc="D7BA7446">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6B6C6F04"/>
    <w:multiLevelType w:val="hybridMultilevel"/>
    <w:tmpl w:val="9C2E3F3A"/>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320729"/>
    <w:multiLevelType w:val="hybridMultilevel"/>
    <w:tmpl w:val="C20CCC86"/>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0082B04"/>
    <w:multiLevelType w:val="hybridMultilevel"/>
    <w:tmpl w:val="04DE0D1C"/>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D12F69"/>
    <w:multiLevelType w:val="hybridMultilevel"/>
    <w:tmpl w:val="0E52AC9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7B32137D"/>
    <w:multiLevelType w:val="hybridMultilevel"/>
    <w:tmpl w:val="9F782C54"/>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666251836">
    <w:abstractNumId w:val="0"/>
  </w:num>
  <w:num w:numId="2" w16cid:durableId="1648633944">
    <w:abstractNumId w:val="31"/>
  </w:num>
  <w:num w:numId="3" w16cid:durableId="862522401">
    <w:abstractNumId w:val="13"/>
  </w:num>
  <w:num w:numId="4" w16cid:durableId="2056469809">
    <w:abstractNumId w:val="6"/>
  </w:num>
  <w:num w:numId="5" w16cid:durableId="1616207470">
    <w:abstractNumId w:val="40"/>
  </w:num>
  <w:num w:numId="6" w16cid:durableId="1884437384">
    <w:abstractNumId w:val="25"/>
  </w:num>
  <w:num w:numId="7" w16cid:durableId="1648051776">
    <w:abstractNumId w:val="10"/>
  </w:num>
  <w:num w:numId="8" w16cid:durableId="780488069">
    <w:abstractNumId w:val="2"/>
  </w:num>
  <w:num w:numId="9" w16cid:durableId="791637030">
    <w:abstractNumId w:val="7"/>
  </w:num>
  <w:num w:numId="10" w16cid:durableId="1927834917">
    <w:abstractNumId w:val="34"/>
  </w:num>
  <w:num w:numId="11" w16cid:durableId="1743017668">
    <w:abstractNumId w:val="36"/>
  </w:num>
  <w:num w:numId="12" w16cid:durableId="619648013">
    <w:abstractNumId w:val="33"/>
  </w:num>
  <w:num w:numId="13" w16cid:durableId="1186795508">
    <w:abstractNumId w:val="17"/>
  </w:num>
  <w:num w:numId="14" w16cid:durableId="633482500">
    <w:abstractNumId w:val="12"/>
  </w:num>
  <w:num w:numId="15" w16cid:durableId="41907495">
    <w:abstractNumId w:val="24"/>
  </w:num>
  <w:num w:numId="16" w16cid:durableId="893731984">
    <w:abstractNumId w:val="20"/>
  </w:num>
  <w:num w:numId="17" w16cid:durableId="351692309">
    <w:abstractNumId w:val="3"/>
  </w:num>
  <w:num w:numId="18" w16cid:durableId="1216160123">
    <w:abstractNumId w:val="15"/>
  </w:num>
  <w:num w:numId="19" w16cid:durableId="1252853442">
    <w:abstractNumId w:val="29"/>
  </w:num>
  <w:num w:numId="20" w16cid:durableId="1048534576">
    <w:abstractNumId w:val="22"/>
  </w:num>
  <w:num w:numId="21" w16cid:durableId="765157846">
    <w:abstractNumId w:val="5"/>
  </w:num>
  <w:num w:numId="22" w16cid:durableId="127557891">
    <w:abstractNumId w:val="38"/>
  </w:num>
  <w:num w:numId="23" w16cid:durableId="117838637">
    <w:abstractNumId w:val="27"/>
  </w:num>
  <w:num w:numId="24" w16cid:durableId="461658419">
    <w:abstractNumId w:val="28"/>
  </w:num>
  <w:num w:numId="25" w16cid:durableId="1330984511">
    <w:abstractNumId w:val="39"/>
  </w:num>
  <w:num w:numId="26" w16cid:durableId="998771687">
    <w:abstractNumId w:val="41"/>
  </w:num>
  <w:num w:numId="27" w16cid:durableId="73360071">
    <w:abstractNumId w:val="19"/>
  </w:num>
  <w:num w:numId="28" w16cid:durableId="2106418285">
    <w:abstractNumId w:val="4"/>
  </w:num>
  <w:num w:numId="29" w16cid:durableId="975529542">
    <w:abstractNumId w:val="21"/>
  </w:num>
  <w:num w:numId="30" w16cid:durableId="1324626428">
    <w:abstractNumId w:val="23"/>
  </w:num>
  <w:num w:numId="31" w16cid:durableId="1238250642">
    <w:abstractNumId w:val="32"/>
  </w:num>
  <w:num w:numId="32" w16cid:durableId="470758342">
    <w:abstractNumId w:val="1"/>
  </w:num>
  <w:num w:numId="33" w16cid:durableId="140849519">
    <w:abstractNumId w:val="16"/>
  </w:num>
  <w:num w:numId="34" w16cid:durableId="412167610">
    <w:abstractNumId w:val="37"/>
  </w:num>
  <w:num w:numId="35" w16cid:durableId="579600646">
    <w:abstractNumId w:val="30"/>
  </w:num>
  <w:num w:numId="36" w16cid:durableId="324553009">
    <w:abstractNumId w:val="8"/>
  </w:num>
  <w:num w:numId="37" w16cid:durableId="919556990">
    <w:abstractNumId w:val="26"/>
  </w:num>
  <w:num w:numId="38" w16cid:durableId="77943978">
    <w:abstractNumId w:val="18"/>
  </w:num>
  <w:num w:numId="39" w16cid:durableId="1741057385">
    <w:abstractNumId w:val="9"/>
  </w:num>
  <w:num w:numId="40" w16cid:durableId="1465587837">
    <w:abstractNumId w:val="11"/>
  </w:num>
  <w:num w:numId="41" w16cid:durableId="309136008">
    <w:abstractNumId w:val="14"/>
  </w:num>
  <w:num w:numId="42" w16cid:durableId="1836073549">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873"/>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310"/>
    <w:rsid w:val="00022E12"/>
    <w:rsid w:val="00022F37"/>
    <w:rsid w:val="000233B7"/>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6713"/>
    <w:rsid w:val="000270B2"/>
    <w:rsid w:val="00027217"/>
    <w:rsid w:val="0002724D"/>
    <w:rsid w:val="00027777"/>
    <w:rsid w:val="0002786C"/>
    <w:rsid w:val="00027A3C"/>
    <w:rsid w:val="0003016F"/>
    <w:rsid w:val="0003024D"/>
    <w:rsid w:val="000302D1"/>
    <w:rsid w:val="00030D25"/>
    <w:rsid w:val="00030E8B"/>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2C4"/>
    <w:rsid w:val="000414D2"/>
    <w:rsid w:val="00041699"/>
    <w:rsid w:val="00041715"/>
    <w:rsid w:val="0004180D"/>
    <w:rsid w:val="00041C5B"/>
    <w:rsid w:val="00041E05"/>
    <w:rsid w:val="000420F1"/>
    <w:rsid w:val="0004228D"/>
    <w:rsid w:val="00042404"/>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2C0"/>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6C5"/>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B47"/>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6CBF"/>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56C"/>
    <w:rsid w:val="00090984"/>
    <w:rsid w:val="000910C5"/>
    <w:rsid w:val="00091143"/>
    <w:rsid w:val="00091419"/>
    <w:rsid w:val="00091A61"/>
    <w:rsid w:val="00091CCE"/>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DF0"/>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68E"/>
    <w:rsid w:val="000B0964"/>
    <w:rsid w:val="000B09C2"/>
    <w:rsid w:val="000B124E"/>
    <w:rsid w:val="000B1298"/>
    <w:rsid w:val="000B161F"/>
    <w:rsid w:val="000B16EB"/>
    <w:rsid w:val="000B1727"/>
    <w:rsid w:val="000B1BDB"/>
    <w:rsid w:val="000B1EDF"/>
    <w:rsid w:val="000B244F"/>
    <w:rsid w:val="000B265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349"/>
    <w:rsid w:val="000C1A9F"/>
    <w:rsid w:val="000C2045"/>
    <w:rsid w:val="000C2058"/>
    <w:rsid w:val="000C20A4"/>
    <w:rsid w:val="000C21A2"/>
    <w:rsid w:val="000C259D"/>
    <w:rsid w:val="000C2B5C"/>
    <w:rsid w:val="000C2E07"/>
    <w:rsid w:val="000C300F"/>
    <w:rsid w:val="000C3236"/>
    <w:rsid w:val="000C37F8"/>
    <w:rsid w:val="000C3DF3"/>
    <w:rsid w:val="000C418C"/>
    <w:rsid w:val="000C43A5"/>
    <w:rsid w:val="000C4489"/>
    <w:rsid w:val="000C448F"/>
    <w:rsid w:val="000C4714"/>
    <w:rsid w:val="000C49BD"/>
    <w:rsid w:val="000C4A2F"/>
    <w:rsid w:val="000C4DA8"/>
    <w:rsid w:val="000C4E67"/>
    <w:rsid w:val="000C5124"/>
    <w:rsid w:val="000C51B1"/>
    <w:rsid w:val="000C51F8"/>
    <w:rsid w:val="000C5284"/>
    <w:rsid w:val="000C54DC"/>
    <w:rsid w:val="000C5546"/>
    <w:rsid w:val="000C55FD"/>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543"/>
    <w:rsid w:val="000D15AB"/>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76"/>
    <w:rsid w:val="000D6FD8"/>
    <w:rsid w:val="000D7646"/>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8D5"/>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6C2"/>
    <w:rsid w:val="000F27F8"/>
    <w:rsid w:val="000F2C7F"/>
    <w:rsid w:val="000F2C9D"/>
    <w:rsid w:val="000F2E02"/>
    <w:rsid w:val="000F2E42"/>
    <w:rsid w:val="000F3221"/>
    <w:rsid w:val="000F336B"/>
    <w:rsid w:val="000F37BF"/>
    <w:rsid w:val="000F3A57"/>
    <w:rsid w:val="000F3F41"/>
    <w:rsid w:val="000F4501"/>
    <w:rsid w:val="000F45A0"/>
    <w:rsid w:val="000F45EF"/>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52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6C38"/>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30"/>
    <w:rsid w:val="00116FA1"/>
    <w:rsid w:val="00117C5D"/>
    <w:rsid w:val="00117FE0"/>
    <w:rsid w:val="001201DD"/>
    <w:rsid w:val="00120630"/>
    <w:rsid w:val="00120A55"/>
    <w:rsid w:val="00120A5F"/>
    <w:rsid w:val="00120AB4"/>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B42"/>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957"/>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737C"/>
    <w:rsid w:val="00157421"/>
    <w:rsid w:val="00157426"/>
    <w:rsid w:val="001575BD"/>
    <w:rsid w:val="0015784C"/>
    <w:rsid w:val="001578CE"/>
    <w:rsid w:val="0015795A"/>
    <w:rsid w:val="00157BA9"/>
    <w:rsid w:val="00157D0D"/>
    <w:rsid w:val="00157D8E"/>
    <w:rsid w:val="00160148"/>
    <w:rsid w:val="001606A8"/>
    <w:rsid w:val="00160971"/>
    <w:rsid w:val="00160C5E"/>
    <w:rsid w:val="00160E1D"/>
    <w:rsid w:val="00161061"/>
    <w:rsid w:val="001612E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8BE"/>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8E"/>
    <w:rsid w:val="0017379A"/>
    <w:rsid w:val="00173AA0"/>
    <w:rsid w:val="00173CFF"/>
    <w:rsid w:val="00173ECD"/>
    <w:rsid w:val="00173F53"/>
    <w:rsid w:val="001742DA"/>
    <w:rsid w:val="00174461"/>
    <w:rsid w:val="00174548"/>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5178"/>
    <w:rsid w:val="0018523B"/>
    <w:rsid w:val="00185456"/>
    <w:rsid w:val="001854DB"/>
    <w:rsid w:val="00185D80"/>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4"/>
    <w:rsid w:val="001912DD"/>
    <w:rsid w:val="001914D1"/>
    <w:rsid w:val="00191569"/>
    <w:rsid w:val="00191698"/>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925"/>
    <w:rsid w:val="001A7BAE"/>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6D9"/>
    <w:rsid w:val="001D77F2"/>
    <w:rsid w:val="001D78D8"/>
    <w:rsid w:val="001D7A80"/>
    <w:rsid w:val="001D7B0C"/>
    <w:rsid w:val="001D7EF3"/>
    <w:rsid w:val="001E07DC"/>
    <w:rsid w:val="001E082B"/>
    <w:rsid w:val="001E098A"/>
    <w:rsid w:val="001E0E1E"/>
    <w:rsid w:val="001E1A59"/>
    <w:rsid w:val="001E1ACD"/>
    <w:rsid w:val="001E24B4"/>
    <w:rsid w:val="001E2586"/>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CD1"/>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6EDB"/>
    <w:rsid w:val="0020744F"/>
    <w:rsid w:val="0020746F"/>
    <w:rsid w:val="00207591"/>
    <w:rsid w:val="002076DE"/>
    <w:rsid w:val="002077C0"/>
    <w:rsid w:val="00207A23"/>
    <w:rsid w:val="00207B54"/>
    <w:rsid w:val="00207C49"/>
    <w:rsid w:val="00210281"/>
    <w:rsid w:val="0021080D"/>
    <w:rsid w:val="00210B76"/>
    <w:rsid w:val="002114CD"/>
    <w:rsid w:val="0021156E"/>
    <w:rsid w:val="00211AC3"/>
    <w:rsid w:val="00212041"/>
    <w:rsid w:val="002123E7"/>
    <w:rsid w:val="00212447"/>
    <w:rsid w:val="002126E1"/>
    <w:rsid w:val="00212BF6"/>
    <w:rsid w:val="00213618"/>
    <w:rsid w:val="002139C7"/>
    <w:rsid w:val="002142FE"/>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6EA3"/>
    <w:rsid w:val="0023703D"/>
    <w:rsid w:val="00237107"/>
    <w:rsid w:val="00237821"/>
    <w:rsid w:val="002379AF"/>
    <w:rsid w:val="00237DAA"/>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7FB"/>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75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32"/>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E82"/>
    <w:rsid w:val="00281FD9"/>
    <w:rsid w:val="00281FDC"/>
    <w:rsid w:val="002822E8"/>
    <w:rsid w:val="00282519"/>
    <w:rsid w:val="0028270E"/>
    <w:rsid w:val="00282932"/>
    <w:rsid w:val="00282E13"/>
    <w:rsid w:val="00282F58"/>
    <w:rsid w:val="002831C2"/>
    <w:rsid w:val="00283649"/>
    <w:rsid w:val="00283873"/>
    <w:rsid w:val="00283960"/>
    <w:rsid w:val="002839BD"/>
    <w:rsid w:val="00283CE9"/>
    <w:rsid w:val="00283F3E"/>
    <w:rsid w:val="00284134"/>
    <w:rsid w:val="002842D2"/>
    <w:rsid w:val="00284378"/>
    <w:rsid w:val="00284580"/>
    <w:rsid w:val="002845F9"/>
    <w:rsid w:val="00284BE8"/>
    <w:rsid w:val="00284CB7"/>
    <w:rsid w:val="00284F73"/>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9"/>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4DF"/>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B66"/>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D083A"/>
    <w:rsid w:val="002D0A71"/>
    <w:rsid w:val="002D0CAF"/>
    <w:rsid w:val="002D1603"/>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22D"/>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9AA"/>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7BB"/>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EE4"/>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B7A"/>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AD5"/>
    <w:rsid w:val="00365CAB"/>
    <w:rsid w:val="00365E8A"/>
    <w:rsid w:val="00365EB3"/>
    <w:rsid w:val="003666A0"/>
    <w:rsid w:val="003667C3"/>
    <w:rsid w:val="003667C4"/>
    <w:rsid w:val="00366981"/>
    <w:rsid w:val="00366D7E"/>
    <w:rsid w:val="00366DD6"/>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4C35"/>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7C"/>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4C"/>
    <w:rsid w:val="003B5BCE"/>
    <w:rsid w:val="003B5D62"/>
    <w:rsid w:val="003B60BB"/>
    <w:rsid w:val="003B61F1"/>
    <w:rsid w:val="003B64D9"/>
    <w:rsid w:val="003B6540"/>
    <w:rsid w:val="003B6599"/>
    <w:rsid w:val="003B6ABC"/>
    <w:rsid w:val="003B6DC9"/>
    <w:rsid w:val="003B6FC8"/>
    <w:rsid w:val="003B7431"/>
    <w:rsid w:val="003C000B"/>
    <w:rsid w:val="003C00A1"/>
    <w:rsid w:val="003C0DBD"/>
    <w:rsid w:val="003C0FCF"/>
    <w:rsid w:val="003C1058"/>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1B0"/>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6"/>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9EE"/>
    <w:rsid w:val="003F0A58"/>
    <w:rsid w:val="003F0E1A"/>
    <w:rsid w:val="003F0E72"/>
    <w:rsid w:val="003F0ECE"/>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B7B"/>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4ECC"/>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B7F"/>
    <w:rsid w:val="00425E04"/>
    <w:rsid w:val="00426011"/>
    <w:rsid w:val="0042602F"/>
    <w:rsid w:val="00426552"/>
    <w:rsid w:val="0042669E"/>
    <w:rsid w:val="004267A7"/>
    <w:rsid w:val="00426E33"/>
    <w:rsid w:val="00426FA1"/>
    <w:rsid w:val="0042710E"/>
    <w:rsid w:val="00427656"/>
    <w:rsid w:val="0042771E"/>
    <w:rsid w:val="00427729"/>
    <w:rsid w:val="0042799D"/>
    <w:rsid w:val="00427A7A"/>
    <w:rsid w:val="00427B1C"/>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00"/>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1D0D"/>
    <w:rsid w:val="00452041"/>
    <w:rsid w:val="00452209"/>
    <w:rsid w:val="00452316"/>
    <w:rsid w:val="004527A3"/>
    <w:rsid w:val="00452A9C"/>
    <w:rsid w:val="00453182"/>
    <w:rsid w:val="00453306"/>
    <w:rsid w:val="00453407"/>
    <w:rsid w:val="00453799"/>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471"/>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3DB"/>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6F9"/>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50C"/>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2F3"/>
    <w:rsid w:val="004A59F2"/>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04"/>
    <w:rsid w:val="004B017C"/>
    <w:rsid w:val="004B0294"/>
    <w:rsid w:val="004B082D"/>
    <w:rsid w:val="004B100A"/>
    <w:rsid w:val="004B1246"/>
    <w:rsid w:val="004B1616"/>
    <w:rsid w:val="004B1B12"/>
    <w:rsid w:val="004B1F99"/>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4C9"/>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512"/>
    <w:rsid w:val="00501647"/>
    <w:rsid w:val="005016A7"/>
    <w:rsid w:val="0050193A"/>
    <w:rsid w:val="005028CB"/>
    <w:rsid w:val="00502A8D"/>
    <w:rsid w:val="00502AFB"/>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8DE"/>
    <w:rsid w:val="00520976"/>
    <w:rsid w:val="00520AB7"/>
    <w:rsid w:val="005210BB"/>
    <w:rsid w:val="00521D4D"/>
    <w:rsid w:val="00522011"/>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0F67"/>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77E"/>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0EB"/>
    <w:rsid w:val="00551555"/>
    <w:rsid w:val="00551852"/>
    <w:rsid w:val="00551872"/>
    <w:rsid w:val="00551BE8"/>
    <w:rsid w:val="00551D4B"/>
    <w:rsid w:val="00551FEF"/>
    <w:rsid w:val="0055225F"/>
    <w:rsid w:val="0055234F"/>
    <w:rsid w:val="005523E8"/>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063"/>
    <w:rsid w:val="005601E9"/>
    <w:rsid w:val="005603C3"/>
    <w:rsid w:val="005606C2"/>
    <w:rsid w:val="00560E1F"/>
    <w:rsid w:val="00561146"/>
    <w:rsid w:val="00561580"/>
    <w:rsid w:val="00561A4C"/>
    <w:rsid w:val="00561DB2"/>
    <w:rsid w:val="005621F0"/>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2E1"/>
    <w:rsid w:val="00580674"/>
    <w:rsid w:val="00580B9C"/>
    <w:rsid w:val="00581440"/>
    <w:rsid w:val="005816EB"/>
    <w:rsid w:val="005819D6"/>
    <w:rsid w:val="00581C17"/>
    <w:rsid w:val="00581D34"/>
    <w:rsid w:val="00581FA5"/>
    <w:rsid w:val="005821B6"/>
    <w:rsid w:val="00582394"/>
    <w:rsid w:val="005823B4"/>
    <w:rsid w:val="0058283D"/>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10CE"/>
    <w:rsid w:val="00591153"/>
    <w:rsid w:val="0059119C"/>
    <w:rsid w:val="0059119E"/>
    <w:rsid w:val="00591790"/>
    <w:rsid w:val="005917FD"/>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32"/>
    <w:rsid w:val="00595EA4"/>
    <w:rsid w:val="00596038"/>
    <w:rsid w:val="00596D90"/>
    <w:rsid w:val="00596EF7"/>
    <w:rsid w:val="00596F6B"/>
    <w:rsid w:val="00596FB3"/>
    <w:rsid w:val="00597256"/>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306"/>
    <w:rsid w:val="005A6566"/>
    <w:rsid w:val="005A69AB"/>
    <w:rsid w:val="005A6D85"/>
    <w:rsid w:val="005A6DE3"/>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2AE"/>
    <w:rsid w:val="005B456F"/>
    <w:rsid w:val="005B487F"/>
    <w:rsid w:val="005B490D"/>
    <w:rsid w:val="005B4A02"/>
    <w:rsid w:val="005B4A5F"/>
    <w:rsid w:val="005B51EC"/>
    <w:rsid w:val="005B5288"/>
    <w:rsid w:val="005B5354"/>
    <w:rsid w:val="005B55FF"/>
    <w:rsid w:val="005B57A3"/>
    <w:rsid w:val="005B5879"/>
    <w:rsid w:val="005B5A7C"/>
    <w:rsid w:val="005B5BAC"/>
    <w:rsid w:val="005B649A"/>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0F82"/>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6BB"/>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174"/>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3E9C"/>
    <w:rsid w:val="005E4024"/>
    <w:rsid w:val="005E4185"/>
    <w:rsid w:val="005E4192"/>
    <w:rsid w:val="005E42A2"/>
    <w:rsid w:val="005E4416"/>
    <w:rsid w:val="005E4589"/>
    <w:rsid w:val="005E4C23"/>
    <w:rsid w:val="005E4D37"/>
    <w:rsid w:val="005E4E3F"/>
    <w:rsid w:val="005E4FD3"/>
    <w:rsid w:val="005E50AA"/>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43D"/>
    <w:rsid w:val="0060575F"/>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A88"/>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27F34"/>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1E"/>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35C"/>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346"/>
    <w:rsid w:val="00650BCC"/>
    <w:rsid w:val="00650C3D"/>
    <w:rsid w:val="00650F05"/>
    <w:rsid w:val="00651239"/>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5E57"/>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6D0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B7FFD"/>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17F"/>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68B6"/>
    <w:rsid w:val="006D70A5"/>
    <w:rsid w:val="006D7655"/>
    <w:rsid w:val="006D7969"/>
    <w:rsid w:val="006D7C0B"/>
    <w:rsid w:val="006D7E14"/>
    <w:rsid w:val="006D7F42"/>
    <w:rsid w:val="006E006E"/>
    <w:rsid w:val="006E023F"/>
    <w:rsid w:val="006E03A9"/>
    <w:rsid w:val="006E04BF"/>
    <w:rsid w:val="006E1226"/>
    <w:rsid w:val="006E1261"/>
    <w:rsid w:val="006E1450"/>
    <w:rsid w:val="006E1683"/>
    <w:rsid w:val="006E1C24"/>
    <w:rsid w:val="006E1CB9"/>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E4E"/>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425"/>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A30"/>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3D"/>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393"/>
    <w:rsid w:val="00740538"/>
    <w:rsid w:val="0074057C"/>
    <w:rsid w:val="00740733"/>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8CB"/>
    <w:rsid w:val="00757A78"/>
    <w:rsid w:val="00757B0D"/>
    <w:rsid w:val="00757B31"/>
    <w:rsid w:val="00757C16"/>
    <w:rsid w:val="00757EBC"/>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D49"/>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77AF9"/>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5FD2"/>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41E"/>
    <w:rsid w:val="00794823"/>
    <w:rsid w:val="00794DA5"/>
    <w:rsid w:val="00794DDF"/>
    <w:rsid w:val="00794EEA"/>
    <w:rsid w:val="00794FAA"/>
    <w:rsid w:val="007950C4"/>
    <w:rsid w:val="00795182"/>
    <w:rsid w:val="007952AB"/>
    <w:rsid w:val="0079530F"/>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925"/>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2A"/>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6F7"/>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377"/>
    <w:rsid w:val="007D0EC6"/>
    <w:rsid w:val="007D0F7C"/>
    <w:rsid w:val="007D0FF3"/>
    <w:rsid w:val="007D107D"/>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D8B"/>
    <w:rsid w:val="007E0EF6"/>
    <w:rsid w:val="007E0FD7"/>
    <w:rsid w:val="007E1868"/>
    <w:rsid w:val="007E1B0B"/>
    <w:rsid w:val="007E21A0"/>
    <w:rsid w:val="007E24DF"/>
    <w:rsid w:val="007E27AC"/>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2B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758"/>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46B7"/>
    <w:rsid w:val="008047C7"/>
    <w:rsid w:val="00804A63"/>
    <w:rsid w:val="00804DCC"/>
    <w:rsid w:val="00804E53"/>
    <w:rsid w:val="0080537B"/>
    <w:rsid w:val="008055D6"/>
    <w:rsid w:val="00805661"/>
    <w:rsid w:val="00805700"/>
    <w:rsid w:val="00805D19"/>
    <w:rsid w:val="0080664C"/>
    <w:rsid w:val="0080671D"/>
    <w:rsid w:val="00806B5C"/>
    <w:rsid w:val="00806BF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5D87"/>
    <w:rsid w:val="00836377"/>
    <w:rsid w:val="0083649B"/>
    <w:rsid w:val="0083653A"/>
    <w:rsid w:val="008365FC"/>
    <w:rsid w:val="008365FF"/>
    <w:rsid w:val="008366F8"/>
    <w:rsid w:val="0083681C"/>
    <w:rsid w:val="0083694D"/>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386"/>
    <w:rsid w:val="00851413"/>
    <w:rsid w:val="0085145F"/>
    <w:rsid w:val="008519F1"/>
    <w:rsid w:val="00851A29"/>
    <w:rsid w:val="00851A2E"/>
    <w:rsid w:val="00851B85"/>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0CF"/>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99D"/>
    <w:rsid w:val="00874A6C"/>
    <w:rsid w:val="00874AD9"/>
    <w:rsid w:val="00874DCF"/>
    <w:rsid w:val="00874F57"/>
    <w:rsid w:val="00874FD8"/>
    <w:rsid w:val="00875255"/>
    <w:rsid w:val="0087527E"/>
    <w:rsid w:val="00875408"/>
    <w:rsid w:val="00875412"/>
    <w:rsid w:val="008755B4"/>
    <w:rsid w:val="00875798"/>
    <w:rsid w:val="008759B8"/>
    <w:rsid w:val="00875B3B"/>
    <w:rsid w:val="00875ED7"/>
    <w:rsid w:val="00875FC2"/>
    <w:rsid w:val="008767C3"/>
    <w:rsid w:val="00876808"/>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32F4"/>
    <w:rsid w:val="008833DA"/>
    <w:rsid w:val="0088341F"/>
    <w:rsid w:val="00883447"/>
    <w:rsid w:val="00883643"/>
    <w:rsid w:val="00883A43"/>
    <w:rsid w:val="00884546"/>
    <w:rsid w:val="0088479B"/>
    <w:rsid w:val="00884A6F"/>
    <w:rsid w:val="00884A90"/>
    <w:rsid w:val="00884C5A"/>
    <w:rsid w:val="00884CC3"/>
    <w:rsid w:val="00884ED0"/>
    <w:rsid w:val="00884EDB"/>
    <w:rsid w:val="008856FE"/>
    <w:rsid w:val="008857A8"/>
    <w:rsid w:val="00885C28"/>
    <w:rsid w:val="00885F24"/>
    <w:rsid w:val="00886157"/>
    <w:rsid w:val="0088654F"/>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4E15"/>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26"/>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3CE"/>
    <w:rsid w:val="008B48CD"/>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6E7"/>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BC7"/>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1261"/>
    <w:rsid w:val="008D14F8"/>
    <w:rsid w:val="008D1A4E"/>
    <w:rsid w:val="008D1BFB"/>
    <w:rsid w:val="008D1EF8"/>
    <w:rsid w:val="008D1F09"/>
    <w:rsid w:val="008D2080"/>
    <w:rsid w:val="008D24A5"/>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5"/>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7C0"/>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8A3"/>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0E"/>
    <w:rsid w:val="00936FA1"/>
    <w:rsid w:val="0093734F"/>
    <w:rsid w:val="00937716"/>
    <w:rsid w:val="00937749"/>
    <w:rsid w:val="0094017D"/>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70078"/>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4E3"/>
    <w:rsid w:val="009816D9"/>
    <w:rsid w:val="009817F4"/>
    <w:rsid w:val="009818FC"/>
    <w:rsid w:val="00981BEC"/>
    <w:rsid w:val="00981D35"/>
    <w:rsid w:val="00981DFA"/>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78A"/>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6DE"/>
    <w:rsid w:val="009A07CA"/>
    <w:rsid w:val="009A117E"/>
    <w:rsid w:val="009A125B"/>
    <w:rsid w:val="009A13A0"/>
    <w:rsid w:val="009A145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81"/>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FC1"/>
    <w:rsid w:val="009D4075"/>
    <w:rsid w:val="009D40FB"/>
    <w:rsid w:val="009D43C3"/>
    <w:rsid w:val="009D4593"/>
    <w:rsid w:val="009D504E"/>
    <w:rsid w:val="009D5318"/>
    <w:rsid w:val="009D5380"/>
    <w:rsid w:val="009D5C28"/>
    <w:rsid w:val="009D651C"/>
    <w:rsid w:val="009D68B3"/>
    <w:rsid w:val="009D6914"/>
    <w:rsid w:val="009D7238"/>
    <w:rsid w:val="009D73DF"/>
    <w:rsid w:val="009D75F6"/>
    <w:rsid w:val="009D7812"/>
    <w:rsid w:val="009D79F1"/>
    <w:rsid w:val="009E0072"/>
    <w:rsid w:val="009E015A"/>
    <w:rsid w:val="009E0232"/>
    <w:rsid w:val="009E038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F047B"/>
    <w:rsid w:val="009F062A"/>
    <w:rsid w:val="009F077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1BE"/>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871"/>
    <w:rsid w:val="00A16A49"/>
    <w:rsid w:val="00A16A71"/>
    <w:rsid w:val="00A16EBA"/>
    <w:rsid w:val="00A17736"/>
    <w:rsid w:val="00A2054D"/>
    <w:rsid w:val="00A205BB"/>
    <w:rsid w:val="00A20616"/>
    <w:rsid w:val="00A2066F"/>
    <w:rsid w:val="00A208F0"/>
    <w:rsid w:val="00A20940"/>
    <w:rsid w:val="00A20C4A"/>
    <w:rsid w:val="00A20D38"/>
    <w:rsid w:val="00A211EA"/>
    <w:rsid w:val="00A21630"/>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BD9"/>
    <w:rsid w:val="00A24D1E"/>
    <w:rsid w:val="00A24FB1"/>
    <w:rsid w:val="00A25024"/>
    <w:rsid w:val="00A251D5"/>
    <w:rsid w:val="00A2533F"/>
    <w:rsid w:val="00A25822"/>
    <w:rsid w:val="00A25CE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564"/>
    <w:rsid w:val="00A32C6E"/>
    <w:rsid w:val="00A32D05"/>
    <w:rsid w:val="00A32FCF"/>
    <w:rsid w:val="00A33015"/>
    <w:rsid w:val="00A33164"/>
    <w:rsid w:val="00A333A2"/>
    <w:rsid w:val="00A333BC"/>
    <w:rsid w:val="00A334EF"/>
    <w:rsid w:val="00A3351C"/>
    <w:rsid w:val="00A336C3"/>
    <w:rsid w:val="00A337CF"/>
    <w:rsid w:val="00A33970"/>
    <w:rsid w:val="00A33A0A"/>
    <w:rsid w:val="00A33B80"/>
    <w:rsid w:val="00A33F3F"/>
    <w:rsid w:val="00A342C5"/>
    <w:rsid w:val="00A349A1"/>
    <w:rsid w:val="00A350B1"/>
    <w:rsid w:val="00A35281"/>
    <w:rsid w:val="00A352EA"/>
    <w:rsid w:val="00A3563E"/>
    <w:rsid w:val="00A35647"/>
    <w:rsid w:val="00A35EBF"/>
    <w:rsid w:val="00A3625B"/>
    <w:rsid w:val="00A3627E"/>
    <w:rsid w:val="00A362F4"/>
    <w:rsid w:val="00A36820"/>
    <w:rsid w:val="00A36BAA"/>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C60"/>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77C"/>
    <w:rsid w:val="00A4596F"/>
    <w:rsid w:val="00A45AD5"/>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B6B"/>
    <w:rsid w:val="00A50EFD"/>
    <w:rsid w:val="00A50F99"/>
    <w:rsid w:val="00A51044"/>
    <w:rsid w:val="00A51357"/>
    <w:rsid w:val="00A5184F"/>
    <w:rsid w:val="00A51887"/>
    <w:rsid w:val="00A51D2D"/>
    <w:rsid w:val="00A51E6C"/>
    <w:rsid w:val="00A5209F"/>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CC2"/>
    <w:rsid w:val="00A55D8D"/>
    <w:rsid w:val="00A56027"/>
    <w:rsid w:val="00A560D2"/>
    <w:rsid w:val="00A561AB"/>
    <w:rsid w:val="00A563D0"/>
    <w:rsid w:val="00A565A7"/>
    <w:rsid w:val="00A56674"/>
    <w:rsid w:val="00A566B2"/>
    <w:rsid w:val="00A56BE5"/>
    <w:rsid w:val="00A57069"/>
    <w:rsid w:val="00A5721D"/>
    <w:rsid w:val="00A5774A"/>
    <w:rsid w:val="00A6003E"/>
    <w:rsid w:val="00A60078"/>
    <w:rsid w:val="00A601BF"/>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6CE5"/>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EE9"/>
    <w:rsid w:val="00A84F57"/>
    <w:rsid w:val="00A85131"/>
    <w:rsid w:val="00A85233"/>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931"/>
    <w:rsid w:val="00A938CF"/>
    <w:rsid w:val="00A93C47"/>
    <w:rsid w:val="00A93D50"/>
    <w:rsid w:val="00A9402B"/>
    <w:rsid w:val="00A94792"/>
    <w:rsid w:val="00A94916"/>
    <w:rsid w:val="00A949C3"/>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29"/>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367"/>
    <w:rsid w:val="00AC1406"/>
    <w:rsid w:val="00AC1A55"/>
    <w:rsid w:val="00AC1E62"/>
    <w:rsid w:val="00AC1E78"/>
    <w:rsid w:val="00AC1ED2"/>
    <w:rsid w:val="00AC22CA"/>
    <w:rsid w:val="00AC22E1"/>
    <w:rsid w:val="00AC2423"/>
    <w:rsid w:val="00AC266E"/>
    <w:rsid w:val="00AC2834"/>
    <w:rsid w:val="00AC2DFE"/>
    <w:rsid w:val="00AC2E69"/>
    <w:rsid w:val="00AC36A8"/>
    <w:rsid w:val="00AC36F1"/>
    <w:rsid w:val="00AC3EFF"/>
    <w:rsid w:val="00AC3F02"/>
    <w:rsid w:val="00AC404D"/>
    <w:rsid w:val="00AC4213"/>
    <w:rsid w:val="00AC438F"/>
    <w:rsid w:val="00AC4A5B"/>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9C8"/>
    <w:rsid w:val="00AD2CF6"/>
    <w:rsid w:val="00AD3083"/>
    <w:rsid w:val="00AD30D3"/>
    <w:rsid w:val="00AD31EB"/>
    <w:rsid w:val="00AD386B"/>
    <w:rsid w:val="00AD396B"/>
    <w:rsid w:val="00AD3CD7"/>
    <w:rsid w:val="00AD439D"/>
    <w:rsid w:val="00AD4500"/>
    <w:rsid w:val="00AD4899"/>
    <w:rsid w:val="00AD4B4B"/>
    <w:rsid w:val="00AD4D54"/>
    <w:rsid w:val="00AD4FC0"/>
    <w:rsid w:val="00AD50D9"/>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25C"/>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454"/>
    <w:rsid w:val="00AF0726"/>
    <w:rsid w:val="00AF075F"/>
    <w:rsid w:val="00AF0DAB"/>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B7"/>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C89"/>
    <w:rsid w:val="00B0404F"/>
    <w:rsid w:val="00B0414C"/>
    <w:rsid w:val="00B04175"/>
    <w:rsid w:val="00B04279"/>
    <w:rsid w:val="00B04507"/>
    <w:rsid w:val="00B04B1A"/>
    <w:rsid w:val="00B04C1E"/>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0E1"/>
    <w:rsid w:val="00B10496"/>
    <w:rsid w:val="00B10F51"/>
    <w:rsid w:val="00B111C1"/>
    <w:rsid w:val="00B11397"/>
    <w:rsid w:val="00B113B5"/>
    <w:rsid w:val="00B11B6C"/>
    <w:rsid w:val="00B11F09"/>
    <w:rsid w:val="00B121E1"/>
    <w:rsid w:val="00B12393"/>
    <w:rsid w:val="00B1239F"/>
    <w:rsid w:val="00B123F8"/>
    <w:rsid w:val="00B1255B"/>
    <w:rsid w:val="00B1290C"/>
    <w:rsid w:val="00B12926"/>
    <w:rsid w:val="00B12E99"/>
    <w:rsid w:val="00B132D5"/>
    <w:rsid w:val="00B135D4"/>
    <w:rsid w:val="00B13624"/>
    <w:rsid w:val="00B138F3"/>
    <w:rsid w:val="00B138F6"/>
    <w:rsid w:val="00B13A2B"/>
    <w:rsid w:val="00B13D8F"/>
    <w:rsid w:val="00B13FD3"/>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AC4"/>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A97"/>
    <w:rsid w:val="00B27519"/>
    <w:rsid w:val="00B276AD"/>
    <w:rsid w:val="00B276C8"/>
    <w:rsid w:val="00B2771B"/>
    <w:rsid w:val="00B277F6"/>
    <w:rsid w:val="00B30197"/>
    <w:rsid w:val="00B30252"/>
    <w:rsid w:val="00B30913"/>
    <w:rsid w:val="00B30A1C"/>
    <w:rsid w:val="00B30B26"/>
    <w:rsid w:val="00B30E4C"/>
    <w:rsid w:val="00B31067"/>
    <w:rsid w:val="00B31620"/>
    <w:rsid w:val="00B31951"/>
    <w:rsid w:val="00B31E28"/>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B0"/>
    <w:rsid w:val="00BC3398"/>
    <w:rsid w:val="00BC3587"/>
    <w:rsid w:val="00BC370F"/>
    <w:rsid w:val="00BC41A0"/>
    <w:rsid w:val="00BC4424"/>
    <w:rsid w:val="00BC4A06"/>
    <w:rsid w:val="00BC4AAA"/>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8E3"/>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3B"/>
    <w:rsid w:val="00BE1279"/>
    <w:rsid w:val="00BE12E1"/>
    <w:rsid w:val="00BE1706"/>
    <w:rsid w:val="00BE192B"/>
    <w:rsid w:val="00BE1A94"/>
    <w:rsid w:val="00BE1BF2"/>
    <w:rsid w:val="00BE210A"/>
    <w:rsid w:val="00BE232F"/>
    <w:rsid w:val="00BE2385"/>
    <w:rsid w:val="00BE2BE2"/>
    <w:rsid w:val="00BE2FEA"/>
    <w:rsid w:val="00BE322D"/>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3ED4"/>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5F5"/>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AB4"/>
    <w:rsid w:val="00C22B29"/>
    <w:rsid w:val="00C22BF2"/>
    <w:rsid w:val="00C22BF7"/>
    <w:rsid w:val="00C22D21"/>
    <w:rsid w:val="00C230A2"/>
    <w:rsid w:val="00C23101"/>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30055"/>
    <w:rsid w:val="00C3060C"/>
    <w:rsid w:val="00C308E4"/>
    <w:rsid w:val="00C30F6D"/>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3CC4"/>
    <w:rsid w:val="00C440DF"/>
    <w:rsid w:val="00C44182"/>
    <w:rsid w:val="00C4445B"/>
    <w:rsid w:val="00C445EB"/>
    <w:rsid w:val="00C44A56"/>
    <w:rsid w:val="00C44C35"/>
    <w:rsid w:val="00C453B3"/>
    <w:rsid w:val="00C4540E"/>
    <w:rsid w:val="00C4544B"/>
    <w:rsid w:val="00C45466"/>
    <w:rsid w:val="00C454A3"/>
    <w:rsid w:val="00C455CE"/>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3F42"/>
    <w:rsid w:val="00C54314"/>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A6"/>
    <w:rsid w:val="00C814C3"/>
    <w:rsid w:val="00C81B05"/>
    <w:rsid w:val="00C81B2E"/>
    <w:rsid w:val="00C81DF4"/>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96"/>
    <w:rsid w:val="00CB72B2"/>
    <w:rsid w:val="00CB7632"/>
    <w:rsid w:val="00CB76E2"/>
    <w:rsid w:val="00CB779D"/>
    <w:rsid w:val="00CB7939"/>
    <w:rsid w:val="00CB7A3B"/>
    <w:rsid w:val="00CB7CE1"/>
    <w:rsid w:val="00CC02E1"/>
    <w:rsid w:val="00CC051C"/>
    <w:rsid w:val="00CC093A"/>
    <w:rsid w:val="00CC0B1A"/>
    <w:rsid w:val="00CC126E"/>
    <w:rsid w:val="00CC17F0"/>
    <w:rsid w:val="00CC1852"/>
    <w:rsid w:val="00CC1949"/>
    <w:rsid w:val="00CC1B85"/>
    <w:rsid w:val="00CC1D7E"/>
    <w:rsid w:val="00CC1FF2"/>
    <w:rsid w:val="00CC2134"/>
    <w:rsid w:val="00CC2421"/>
    <w:rsid w:val="00CC2913"/>
    <w:rsid w:val="00CC2FCC"/>
    <w:rsid w:val="00CC3092"/>
    <w:rsid w:val="00CC3611"/>
    <w:rsid w:val="00CC39D5"/>
    <w:rsid w:val="00CC3B4F"/>
    <w:rsid w:val="00CC41F9"/>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AB2"/>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2"/>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FA"/>
    <w:rsid w:val="00CE7802"/>
    <w:rsid w:val="00CE78FB"/>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F32"/>
    <w:rsid w:val="00D040A0"/>
    <w:rsid w:val="00D043BE"/>
    <w:rsid w:val="00D0454B"/>
    <w:rsid w:val="00D0470B"/>
    <w:rsid w:val="00D047C3"/>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2BD"/>
    <w:rsid w:val="00D172D5"/>
    <w:rsid w:val="00D17D34"/>
    <w:rsid w:val="00D17EB3"/>
    <w:rsid w:val="00D17FEA"/>
    <w:rsid w:val="00D20439"/>
    <w:rsid w:val="00D204BF"/>
    <w:rsid w:val="00D20572"/>
    <w:rsid w:val="00D2077A"/>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226"/>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DB3"/>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5CC"/>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E5E"/>
    <w:rsid w:val="00D81F54"/>
    <w:rsid w:val="00D81FC7"/>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14F"/>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ECA"/>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881"/>
    <w:rsid w:val="00DA78C1"/>
    <w:rsid w:val="00DA78E3"/>
    <w:rsid w:val="00DA7BC9"/>
    <w:rsid w:val="00DB02B7"/>
    <w:rsid w:val="00DB0380"/>
    <w:rsid w:val="00DB038E"/>
    <w:rsid w:val="00DB045D"/>
    <w:rsid w:val="00DB071F"/>
    <w:rsid w:val="00DB075F"/>
    <w:rsid w:val="00DB0E5D"/>
    <w:rsid w:val="00DB1079"/>
    <w:rsid w:val="00DB1AA5"/>
    <w:rsid w:val="00DB21A8"/>
    <w:rsid w:val="00DB238C"/>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0AE"/>
    <w:rsid w:val="00DC0653"/>
    <w:rsid w:val="00DC0898"/>
    <w:rsid w:val="00DC0B55"/>
    <w:rsid w:val="00DC0BA9"/>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39E"/>
    <w:rsid w:val="00DC6460"/>
    <w:rsid w:val="00DC69B9"/>
    <w:rsid w:val="00DC7090"/>
    <w:rsid w:val="00DC71DF"/>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A1C"/>
    <w:rsid w:val="00DD4BA6"/>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88D"/>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A99"/>
    <w:rsid w:val="00DE3AF3"/>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669"/>
    <w:rsid w:val="00DF1C02"/>
    <w:rsid w:val="00DF2331"/>
    <w:rsid w:val="00DF24FA"/>
    <w:rsid w:val="00DF26C2"/>
    <w:rsid w:val="00DF2B58"/>
    <w:rsid w:val="00DF300A"/>
    <w:rsid w:val="00DF3246"/>
    <w:rsid w:val="00DF34DB"/>
    <w:rsid w:val="00DF3688"/>
    <w:rsid w:val="00DF3B92"/>
    <w:rsid w:val="00DF3D3B"/>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3B7"/>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E88"/>
    <w:rsid w:val="00E062DF"/>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51B4"/>
    <w:rsid w:val="00E25238"/>
    <w:rsid w:val="00E25290"/>
    <w:rsid w:val="00E25314"/>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D5B"/>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30A"/>
    <w:rsid w:val="00E37567"/>
    <w:rsid w:val="00E3779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740"/>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21"/>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28D"/>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1E"/>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4"/>
    <w:rsid w:val="00E65D02"/>
    <w:rsid w:val="00E65D11"/>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B31"/>
    <w:rsid w:val="00E72E63"/>
    <w:rsid w:val="00E72F61"/>
    <w:rsid w:val="00E734E5"/>
    <w:rsid w:val="00E7385D"/>
    <w:rsid w:val="00E739E3"/>
    <w:rsid w:val="00E73C6D"/>
    <w:rsid w:val="00E741E3"/>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9AA"/>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3B80"/>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393"/>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3A3"/>
    <w:rsid w:val="00EB55B3"/>
    <w:rsid w:val="00EB58D8"/>
    <w:rsid w:val="00EB5CB2"/>
    <w:rsid w:val="00EB5CB9"/>
    <w:rsid w:val="00EB5CCD"/>
    <w:rsid w:val="00EB6245"/>
    <w:rsid w:val="00EB625C"/>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586"/>
    <w:rsid w:val="00EC17BA"/>
    <w:rsid w:val="00EC1B66"/>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BB9"/>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1E47"/>
    <w:rsid w:val="00F12363"/>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366"/>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4E3"/>
    <w:rsid w:val="00F415BA"/>
    <w:rsid w:val="00F41744"/>
    <w:rsid w:val="00F41819"/>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3D"/>
    <w:rsid w:val="00F45194"/>
    <w:rsid w:val="00F45301"/>
    <w:rsid w:val="00F4540E"/>
    <w:rsid w:val="00F455B8"/>
    <w:rsid w:val="00F45793"/>
    <w:rsid w:val="00F4582D"/>
    <w:rsid w:val="00F4596F"/>
    <w:rsid w:val="00F45AF8"/>
    <w:rsid w:val="00F45B19"/>
    <w:rsid w:val="00F45C65"/>
    <w:rsid w:val="00F45CF6"/>
    <w:rsid w:val="00F45E91"/>
    <w:rsid w:val="00F46928"/>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076"/>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AA9"/>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021"/>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1DA"/>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7AB"/>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69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5EC4"/>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460"/>
    <w:rsid w:val="00FC266E"/>
    <w:rsid w:val="00FC26A8"/>
    <w:rsid w:val="00FC26D3"/>
    <w:rsid w:val="00FC2876"/>
    <w:rsid w:val="00FC29A3"/>
    <w:rsid w:val="00FC2C22"/>
    <w:rsid w:val="00FC36BD"/>
    <w:rsid w:val="00FC3D75"/>
    <w:rsid w:val="00FC3F84"/>
    <w:rsid w:val="00FC4119"/>
    <w:rsid w:val="00FC418A"/>
    <w:rsid w:val="00FC44DF"/>
    <w:rsid w:val="00FC44E5"/>
    <w:rsid w:val="00FC4AF3"/>
    <w:rsid w:val="00FC4B6F"/>
    <w:rsid w:val="00FC4DE3"/>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BCA"/>
    <w:rsid w:val="00FE2CAF"/>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964584394">
          <w:marLeft w:val="706"/>
          <w:marRight w:val="0"/>
          <w:marTop w:val="58"/>
          <w:marBottom w:val="0"/>
          <w:divBdr>
            <w:top w:val="none" w:sz="0" w:space="0" w:color="auto"/>
            <w:left w:val="none" w:sz="0" w:space="0" w:color="auto"/>
            <w:bottom w:val="none" w:sz="0" w:space="0" w:color="auto"/>
            <w:right w:val="none" w:sz="0" w:space="0" w:color="auto"/>
          </w:divBdr>
        </w:div>
        <w:div w:id="769929826">
          <w:marLeft w:val="979"/>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1047871907">
          <w:marLeft w:val="979"/>
          <w:marRight w:val="0"/>
          <w:marTop w:val="53"/>
          <w:marBottom w:val="0"/>
          <w:divBdr>
            <w:top w:val="none" w:sz="0" w:space="0" w:color="auto"/>
            <w:left w:val="none" w:sz="0" w:space="0" w:color="auto"/>
            <w:bottom w:val="none" w:sz="0" w:space="0" w:color="auto"/>
            <w:right w:val="none" w:sz="0" w:space="0" w:color="auto"/>
          </w:divBdr>
        </w:div>
        <w:div w:id="4457496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2005860446">
          <w:marLeft w:val="1541"/>
          <w:marRight w:val="0"/>
          <w:marTop w:val="48"/>
          <w:marBottom w:val="0"/>
          <w:divBdr>
            <w:top w:val="none" w:sz="0" w:space="0" w:color="auto"/>
            <w:left w:val="none" w:sz="0" w:space="0" w:color="auto"/>
            <w:bottom w:val="none" w:sz="0" w:space="0" w:color="auto"/>
            <w:right w:val="none" w:sz="0" w:space="0" w:color="auto"/>
          </w:divBdr>
        </w:div>
        <w:div w:id="1428381603">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69889625">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639528355">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70032508">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1039285430">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222912082">
          <w:marLeft w:val="1166"/>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537476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1048605077">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381953234">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1623801441">
          <w:marLeft w:val="1987"/>
          <w:marRight w:val="0"/>
          <w:marTop w:val="38"/>
          <w:marBottom w:val="0"/>
          <w:divBdr>
            <w:top w:val="none" w:sz="0" w:space="0" w:color="auto"/>
            <w:left w:val="none" w:sz="0" w:space="0" w:color="auto"/>
            <w:bottom w:val="none" w:sz="0" w:space="0" w:color="auto"/>
            <w:right w:val="none" w:sz="0" w:space="0" w:color="auto"/>
          </w:divBdr>
        </w:div>
        <w:div w:id="739905465">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2117631588">
          <w:marLeft w:val="1267"/>
          <w:marRight w:val="0"/>
          <w:marTop w:val="43"/>
          <w:marBottom w:val="0"/>
          <w:divBdr>
            <w:top w:val="none" w:sz="0" w:space="0" w:color="auto"/>
            <w:left w:val="none" w:sz="0" w:space="0" w:color="auto"/>
            <w:bottom w:val="none" w:sz="0" w:space="0" w:color="auto"/>
            <w:right w:val="none" w:sz="0" w:space="0" w:color="auto"/>
          </w:divBdr>
        </w:div>
        <w:div w:id="1510683059">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26703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2081781205">
          <w:marLeft w:val="1267"/>
          <w:marRight w:val="0"/>
          <w:marTop w:val="48"/>
          <w:marBottom w:val="0"/>
          <w:divBdr>
            <w:top w:val="none" w:sz="0" w:space="0" w:color="auto"/>
            <w:left w:val="none" w:sz="0" w:space="0" w:color="auto"/>
            <w:bottom w:val="none" w:sz="0" w:space="0" w:color="auto"/>
            <w:right w:val="none" w:sz="0" w:space="0" w:color="auto"/>
          </w:divBdr>
        </w:div>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890312342">
          <w:marLeft w:val="706"/>
          <w:marRight w:val="0"/>
          <w:marTop w:val="58"/>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418797512">
          <w:marLeft w:val="979"/>
          <w:marRight w:val="0"/>
          <w:marTop w:val="53"/>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2011710426">
          <w:marLeft w:val="1267"/>
          <w:marRight w:val="0"/>
          <w:marTop w:val="43"/>
          <w:marBottom w:val="0"/>
          <w:divBdr>
            <w:top w:val="none" w:sz="0" w:space="0" w:color="auto"/>
            <w:left w:val="none" w:sz="0" w:space="0" w:color="auto"/>
            <w:bottom w:val="none" w:sz="0" w:space="0" w:color="auto"/>
            <w:right w:val="none" w:sz="0" w:space="0" w:color="auto"/>
          </w:divBdr>
        </w:div>
        <w:div w:id="688482393">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 w:id="426853705">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579748303">
          <w:marLeft w:val="979"/>
          <w:marRight w:val="0"/>
          <w:marTop w:val="53"/>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114326913">
          <w:marLeft w:val="1267"/>
          <w:marRight w:val="0"/>
          <w:marTop w:val="48"/>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1850413916">
          <w:marLeft w:val="1267"/>
          <w:marRight w:val="0"/>
          <w:marTop w:val="43"/>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362486690">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1208253041">
          <w:marLeft w:val="1541"/>
          <w:marRight w:val="0"/>
          <w:marTop w:val="46"/>
          <w:marBottom w:val="0"/>
          <w:divBdr>
            <w:top w:val="none" w:sz="0" w:space="0" w:color="auto"/>
            <w:left w:val="none" w:sz="0" w:space="0" w:color="auto"/>
            <w:bottom w:val="none" w:sz="0" w:space="0" w:color="auto"/>
            <w:right w:val="none" w:sz="0" w:space="0" w:color="auto"/>
          </w:divBdr>
        </w:div>
        <w:div w:id="701639189">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2034106388">
          <w:marLeft w:val="1267"/>
          <w:marRight w:val="0"/>
          <w:marTop w:val="43"/>
          <w:marBottom w:val="0"/>
          <w:divBdr>
            <w:top w:val="none" w:sz="0" w:space="0" w:color="auto"/>
            <w:left w:val="none" w:sz="0" w:space="0" w:color="auto"/>
            <w:bottom w:val="none" w:sz="0" w:space="0" w:color="auto"/>
            <w:right w:val="none" w:sz="0" w:space="0" w:color="auto"/>
          </w:divBdr>
        </w:div>
        <w:div w:id="106687733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1022441750">
          <w:marLeft w:val="979"/>
          <w:marRight w:val="0"/>
          <w:marTop w:val="53"/>
          <w:marBottom w:val="0"/>
          <w:divBdr>
            <w:top w:val="none" w:sz="0" w:space="0" w:color="auto"/>
            <w:left w:val="none" w:sz="0" w:space="0" w:color="auto"/>
            <w:bottom w:val="none" w:sz="0" w:space="0" w:color="auto"/>
            <w:right w:val="none" w:sz="0" w:space="0" w:color="auto"/>
          </w:divBdr>
        </w:div>
        <w:div w:id="209999997">
          <w:marLeft w:val="1267"/>
          <w:marRight w:val="0"/>
          <w:marTop w:val="48"/>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1171259848">
          <w:marLeft w:val="979"/>
          <w:marRight w:val="0"/>
          <w:marTop w:val="53"/>
          <w:marBottom w:val="0"/>
          <w:divBdr>
            <w:top w:val="none" w:sz="0" w:space="0" w:color="auto"/>
            <w:left w:val="none" w:sz="0" w:space="0" w:color="auto"/>
            <w:bottom w:val="none" w:sz="0" w:space="0" w:color="auto"/>
            <w:right w:val="none" w:sz="0" w:space="0" w:color="auto"/>
          </w:divBdr>
        </w:div>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 w:id="489902879">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2057972334">
          <w:marLeft w:val="1267"/>
          <w:marRight w:val="0"/>
          <w:marTop w:val="43"/>
          <w:marBottom w:val="0"/>
          <w:divBdr>
            <w:top w:val="none" w:sz="0" w:space="0" w:color="auto"/>
            <w:left w:val="none" w:sz="0" w:space="0" w:color="auto"/>
            <w:bottom w:val="none" w:sz="0" w:space="0" w:color="auto"/>
            <w:right w:val="none" w:sz="0" w:space="0" w:color="auto"/>
          </w:divBdr>
        </w:div>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75953451">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 w:id="67240149">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404187915">
          <w:marLeft w:val="979"/>
          <w:marRight w:val="0"/>
          <w:marTop w:val="53"/>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86657778">
          <w:marLeft w:val="1541"/>
          <w:marRight w:val="0"/>
          <w:marTop w:val="46"/>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893495769">
          <w:marLeft w:val="706"/>
          <w:marRight w:val="0"/>
          <w:marTop w:val="58"/>
          <w:marBottom w:val="0"/>
          <w:divBdr>
            <w:top w:val="none" w:sz="0" w:space="0" w:color="auto"/>
            <w:left w:val="none" w:sz="0" w:space="0" w:color="auto"/>
            <w:bottom w:val="none" w:sz="0" w:space="0" w:color="auto"/>
            <w:right w:val="none" w:sz="0" w:space="0" w:color="auto"/>
          </w:divBdr>
        </w:div>
        <w:div w:id="1604462291">
          <w:marLeft w:val="979"/>
          <w:marRight w:val="0"/>
          <w:marTop w:val="53"/>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1524972129">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 w:id="350882513">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1210872975">
          <w:marLeft w:val="547"/>
          <w:marRight w:val="0"/>
          <w:marTop w:val="0"/>
          <w:marBottom w:val="0"/>
          <w:divBdr>
            <w:top w:val="none" w:sz="0" w:space="0" w:color="auto"/>
            <w:left w:val="none" w:sz="0" w:space="0" w:color="auto"/>
            <w:bottom w:val="none" w:sz="0" w:space="0" w:color="auto"/>
            <w:right w:val="none" w:sz="0" w:space="0" w:color="auto"/>
          </w:divBdr>
        </w:div>
        <w:div w:id="554969063">
          <w:marLeft w:val="1166"/>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689867653">
          <w:marLeft w:val="1267"/>
          <w:marRight w:val="0"/>
          <w:marTop w:val="43"/>
          <w:marBottom w:val="0"/>
          <w:divBdr>
            <w:top w:val="none" w:sz="0" w:space="0" w:color="auto"/>
            <w:left w:val="none" w:sz="0" w:space="0" w:color="auto"/>
            <w:bottom w:val="none" w:sz="0" w:space="0" w:color="auto"/>
            <w:right w:val="none" w:sz="0" w:space="0" w:color="auto"/>
          </w:divBdr>
        </w:div>
        <w:div w:id="1055084109">
          <w:marLeft w:val="1267"/>
          <w:marRight w:val="0"/>
          <w:marTop w:val="43"/>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715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1722</Words>
  <Characters>8556</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 (熊谷 慎也)</cp:lastModifiedBy>
  <cp:revision>5</cp:revision>
  <cp:lastPrinted>2016-09-21T11:03:00Z</cp:lastPrinted>
  <dcterms:created xsi:type="dcterms:W3CDTF">2023-09-28T03:05:00Z</dcterms:created>
  <dcterms:modified xsi:type="dcterms:W3CDTF">2023-09-29T04:30:00Z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2023-08-10T01:07:21Z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63d99439-6778-467f-ba87-4bea4c1e9ae6</vt:lpwstr>
  </property>
  <property fmtid="{D5CDD505-2E9C-101B-9397-08002B2CF9AE}" pid="9" name="MSIP_Label_f7b7771f-98a2-4ec9-8160-ee37e9359e20_ContentBits">
    <vt:lpwstr>0</vt:lpwstr>
  </property>
</Properties>
</file>